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3CC42" w14:textId="77777777" w:rsidR="00BE1E08" w:rsidRPr="002B71B5" w:rsidRDefault="00BE1E08" w:rsidP="002A6C84">
      <w:pPr>
        <w:spacing w:line="480" w:lineRule="auto"/>
        <w:jc w:val="center"/>
      </w:pPr>
    </w:p>
    <w:p w14:paraId="5301BC5D" w14:textId="77777777" w:rsidR="00BE1E08" w:rsidRPr="002B71B5" w:rsidRDefault="00BE1E08" w:rsidP="002A6C84">
      <w:pPr>
        <w:spacing w:line="480" w:lineRule="auto"/>
        <w:jc w:val="center"/>
      </w:pPr>
    </w:p>
    <w:p w14:paraId="277C5A2D" w14:textId="77777777" w:rsidR="00BE1E08" w:rsidRPr="002B71B5" w:rsidRDefault="00BE1E08" w:rsidP="002A6C84">
      <w:pPr>
        <w:spacing w:line="480" w:lineRule="auto"/>
        <w:jc w:val="center"/>
      </w:pPr>
    </w:p>
    <w:p w14:paraId="4C13C4EC" w14:textId="77777777" w:rsidR="00BE1E08" w:rsidRPr="002B71B5" w:rsidRDefault="00BE1E08" w:rsidP="002A6C84">
      <w:pPr>
        <w:spacing w:line="480" w:lineRule="auto"/>
        <w:jc w:val="center"/>
      </w:pPr>
    </w:p>
    <w:p w14:paraId="356B1CA8" w14:textId="77777777" w:rsidR="00BE1E08" w:rsidRPr="002B71B5" w:rsidRDefault="00BE1E08" w:rsidP="002A6C84">
      <w:pPr>
        <w:spacing w:line="480" w:lineRule="auto"/>
        <w:jc w:val="center"/>
      </w:pPr>
    </w:p>
    <w:p w14:paraId="06E39876" w14:textId="77777777" w:rsidR="00BE1E08" w:rsidRPr="002B71B5" w:rsidRDefault="00BE1E08" w:rsidP="002A6C84">
      <w:pPr>
        <w:spacing w:line="480" w:lineRule="auto"/>
        <w:jc w:val="center"/>
      </w:pPr>
    </w:p>
    <w:p w14:paraId="5096E842" w14:textId="77777777" w:rsidR="00BE1E08" w:rsidRPr="002B71B5" w:rsidRDefault="00BE1E08" w:rsidP="002A6C84">
      <w:pPr>
        <w:spacing w:line="480" w:lineRule="auto"/>
        <w:jc w:val="center"/>
      </w:pPr>
    </w:p>
    <w:p w14:paraId="1D54912A" w14:textId="77777777" w:rsidR="00BE1E08" w:rsidRPr="002B71B5" w:rsidRDefault="00BE1E08" w:rsidP="002A6C84">
      <w:pPr>
        <w:spacing w:line="480" w:lineRule="auto"/>
        <w:jc w:val="center"/>
      </w:pPr>
    </w:p>
    <w:p w14:paraId="6B66783D" w14:textId="77777777" w:rsidR="00BE1E08" w:rsidRPr="002B71B5" w:rsidRDefault="00BE1E08" w:rsidP="002A6C84">
      <w:pPr>
        <w:spacing w:line="480" w:lineRule="auto"/>
        <w:jc w:val="center"/>
      </w:pPr>
    </w:p>
    <w:p w14:paraId="45FB0767" w14:textId="5051C103" w:rsidR="00B019BB" w:rsidRPr="00CE5733" w:rsidRDefault="007E576A" w:rsidP="002A6C84">
      <w:pPr>
        <w:spacing w:line="480" w:lineRule="auto"/>
        <w:jc w:val="center"/>
        <w:rPr>
          <w:rFonts w:ascii="Times" w:hAnsi="Times"/>
        </w:rPr>
      </w:pPr>
      <w:r w:rsidRPr="00CE5733">
        <w:rPr>
          <w:rFonts w:ascii="Times" w:hAnsi="Times"/>
        </w:rPr>
        <w:t>Data Analysis and Quality Improvement Initiative Proposal</w:t>
      </w:r>
    </w:p>
    <w:p w14:paraId="74B0F366" w14:textId="44C71551" w:rsidR="007E576A" w:rsidRPr="00CE5733" w:rsidRDefault="005659DB" w:rsidP="002A6C84">
      <w:pPr>
        <w:spacing w:line="480" w:lineRule="auto"/>
        <w:jc w:val="center"/>
        <w:rPr>
          <w:rFonts w:ascii="Times" w:hAnsi="Times"/>
        </w:rPr>
      </w:pPr>
      <w:r>
        <w:rPr>
          <w:rFonts w:ascii="Times" w:hAnsi="Times"/>
        </w:rPr>
        <w:t>Asia Black</w:t>
      </w:r>
    </w:p>
    <w:p w14:paraId="08BD4C67" w14:textId="798B73C4" w:rsidR="007E576A" w:rsidRPr="00CE5733" w:rsidRDefault="005659DB" w:rsidP="002A6C84">
      <w:pPr>
        <w:spacing w:line="480" w:lineRule="auto"/>
        <w:jc w:val="center"/>
        <w:rPr>
          <w:rFonts w:ascii="Times" w:hAnsi="Times"/>
        </w:rPr>
      </w:pPr>
      <w:r>
        <w:rPr>
          <w:rFonts w:ascii="Times" w:hAnsi="Times"/>
        </w:rPr>
        <w:t>institution</w:t>
      </w:r>
    </w:p>
    <w:p w14:paraId="3219C278" w14:textId="7D406687" w:rsidR="00CE5733" w:rsidRPr="00CE5733" w:rsidRDefault="00CE5733" w:rsidP="002A6C84">
      <w:pPr>
        <w:spacing w:line="480" w:lineRule="auto"/>
        <w:jc w:val="center"/>
        <w:rPr>
          <w:rFonts w:ascii="Times" w:hAnsi="Times"/>
        </w:rPr>
      </w:pPr>
      <w:r w:rsidRPr="00CE5733">
        <w:rPr>
          <w:rFonts w:ascii="Times" w:hAnsi="Times"/>
        </w:rPr>
        <w:t>MSN FP-6016</w:t>
      </w:r>
    </w:p>
    <w:p w14:paraId="53A1A9DD" w14:textId="78C90766" w:rsidR="00CE5733" w:rsidRPr="00CE5733" w:rsidRDefault="00CE5733" w:rsidP="00CE5733">
      <w:pPr>
        <w:ind w:left="2160"/>
        <w:rPr>
          <w:rFonts w:ascii="Times" w:hAnsi="Times"/>
        </w:rPr>
      </w:pPr>
      <w:r w:rsidRPr="00CE5733">
        <w:rPr>
          <w:rStyle w:val="Strong"/>
          <w:rFonts w:ascii="Times" w:hAnsi="Times" w:cs="Arial"/>
          <w:b w:val="0"/>
          <w:bCs w:val="0"/>
          <w:color w:val="222222"/>
          <w:bdr w:val="none" w:sz="0" w:space="0" w:color="auto" w:frame="1"/>
        </w:rPr>
        <w:t>Quality Improvement of Interprofessional Care</w:t>
      </w:r>
    </w:p>
    <w:p w14:paraId="3FA6B05F" w14:textId="77777777" w:rsidR="00CE5733" w:rsidRPr="00CE5733" w:rsidRDefault="00CE5733" w:rsidP="00CE5733">
      <w:pPr>
        <w:ind w:left="2160"/>
        <w:rPr>
          <w:rFonts w:ascii="Times" w:hAnsi="Times"/>
        </w:rPr>
      </w:pPr>
    </w:p>
    <w:p w14:paraId="7C598343" w14:textId="08362C81" w:rsidR="007E576A" w:rsidRPr="00CE5733" w:rsidRDefault="005659DB" w:rsidP="002A6C84">
      <w:pPr>
        <w:spacing w:line="480" w:lineRule="auto"/>
        <w:jc w:val="center"/>
        <w:rPr>
          <w:rFonts w:ascii="Times" w:hAnsi="Times"/>
        </w:rPr>
      </w:pPr>
      <w:r>
        <w:rPr>
          <w:rFonts w:ascii="Times" w:hAnsi="Times"/>
        </w:rPr>
        <w:t>date</w:t>
      </w:r>
    </w:p>
    <w:p w14:paraId="344A036A" w14:textId="1671C6D6" w:rsidR="007E576A" w:rsidRPr="00CE5733" w:rsidRDefault="007E576A" w:rsidP="002A6C84">
      <w:pPr>
        <w:spacing w:line="480" w:lineRule="auto"/>
        <w:rPr>
          <w:rFonts w:ascii="Times" w:hAnsi="Times"/>
        </w:rPr>
      </w:pPr>
      <w:r w:rsidRPr="00CE5733">
        <w:rPr>
          <w:rFonts w:ascii="Times" w:hAnsi="Times"/>
        </w:rPr>
        <w:br w:type="page"/>
      </w:r>
    </w:p>
    <w:p w14:paraId="25E5C49A" w14:textId="0119572D" w:rsidR="007E576A" w:rsidRPr="002B71B5" w:rsidRDefault="007E576A" w:rsidP="002A6C84">
      <w:pPr>
        <w:spacing w:line="480" w:lineRule="auto"/>
        <w:jc w:val="center"/>
      </w:pPr>
      <w:r w:rsidRPr="002B71B5">
        <w:lastRenderedPageBreak/>
        <w:t>Data Analysis and Quality Improvement Initiative Proposal</w:t>
      </w:r>
    </w:p>
    <w:p w14:paraId="44320CE6" w14:textId="4420777F" w:rsidR="006344E0" w:rsidRPr="002B71B5" w:rsidRDefault="00503C20" w:rsidP="002A6C84">
      <w:pPr>
        <w:spacing w:line="480" w:lineRule="auto"/>
        <w:ind w:firstLine="720"/>
      </w:pPr>
      <w:r w:rsidRPr="002B71B5">
        <w:t>Improving the quality of health care means a systematic approach to a health care organization that monitors, evaluates and improves quality health care. The chain of operations of the organization is round and needs to continue to improve to achieve the highest level of performance</w:t>
      </w:r>
      <w:r w:rsidR="005454CB" w:rsidRPr="002B71B5">
        <w:t>. Improving quality is directly related to service delivery, patient satisfaction, efficiency and effectiveness. An effective plan always incorporates goals to improve quality to achieve improved performance and a successful health care system. Quality improvement (QI) tactful identifies</w:t>
      </w:r>
      <w:r w:rsidRPr="002B71B5">
        <w:t xml:space="preserve"> the problem </w:t>
      </w:r>
      <w:r w:rsidR="005454CB" w:rsidRPr="002B71B5">
        <w:t xml:space="preserve">and analyses the data depended to the </w:t>
      </w:r>
      <w:r w:rsidR="00BF7F90" w:rsidRPr="002B71B5">
        <w:t>problematic to formulate a capacity process to correct the seemingly appropriate faculty.</w:t>
      </w:r>
      <w:r w:rsidR="006344E0" w:rsidRPr="002B71B5">
        <w:t xml:space="preserve"> </w:t>
      </w:r>
    </w:p>
    <w:p w14:paraId="3352F7E6" w14:textId="0AE8646E" w:rsidR="00103203" w:rsidRPr="002B71B5" w:rsidRDefault="006344E0" w:rsidP="002A6C84">
      <w:pPr>
        <w:spacing w:line="480" w:lineRule="auto"/>
      </w:pPr>
      <w:r w:rsidRPr="002B71B5">
        <w:tab/>
      </w:r>
      <w:r w:rsidR="00103203" w:rsidRPr="002B71B5">
        <w:t xml:space="preserve">The quality improvement project helps to find solutions that focus on the failures of the process not the flaw in people.  QI have reliance on objective, data-driven solutions, rather than subjective opinions.  </w:t>
      </w:r>
      <w:r w:rsidR="004E7A86" w:rsidRPr="002B71B5">
        <w:t xml:space="preserve">Participating in quality improvement can help physicians and trainees to develop joint care and develop critical technical skills based on collaboration with colleagues and patients and the use of a systematic approach hence, viably having a successful QI process. The main skills set important are enthusiasm, patience, good project management skills, and a willingness to explain your project to others. </w:t>
      </w:r>
      <w:r w:rsidR="00103203" w:rsidRPr="002B71B5">
        <w:t xml:space="preserve">Incorporating the inter-professional perspectives will allow for impacts from different angles to find flaws and success in the project. </w:t>
      </w:r>
    </w:p>
    <w:p w14:paraId="498274DC" w14:textId="232E6CA7" w:rsidR="000D514F" w:rsidRPr="002B71B5" w:rsidRDefault="000D514F" w:rsidP="002A6C84">
      <w:pPr>
        <w:spacing w:line="480" w:lineRule="auto"/>
      </w:pPr>
      <w:r w:rsidRPr="002B71B5">
        <w:tab/>
      </w:r>
      <w:r w:rsidR="006F5BA4" w:rsidRPr="002B71B5">
        <w:t xml:space="preserve">According to </w:t>
      </w:r>
      <w:r w:rsidR="00202859">
        <w:t>I</w:t>
      </w:r>
      <w:r w:rsidR="006F5BA4" w:rsidRPr="002B71B5">
        <w:t>Patient Care (2020) an effective plan always incorporates goals to improve quality to achieve improved performance and a successful health care system. Here are four key principals’ health care systems that can look to improve quality:</w:t>
      </w:r>
    </w:p>
    <w:p w14:paraId="53E24D06" w14:textId="0EB44AB9" w:rsidR="006F5BA4" w:rsidRPr="002B71B5" w:rsidRDefault="006F5BA4"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Work as Systems and Processes</w:t>
      </w:r>
      <w:r w:rsidR="00B8284D" w:rsidRPr="002B71B5">
        <w:rPr>
          <w:rFonts w:ascii="Times New Roman" w:hAnsi="Times New Roman" w:cs="Times New Roman"/>
        </w:rPr>
        <w:t xml:space="preserve">- The key to quality improvement in any size of the organization should be, to simplify "Input - Process - Output" to meet the needs of a particular health service delivery system. </w:t>
      </w:r>
    </w:p>
    <w:p w14:paraId="53ACDC49" w14:textId="6EC3801E" w:rsidR="004E6CE8" w:rsidRPr="00A574F9" w:rsidRDefault="000D514F" w:rsidP="00A574F9">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lastRenderedPageBreak/>
        <w:t>Focus on patients</w:t>
      </w:r>
      <w:r w:rsidR="00E71114" w:rsidRPr="002B71B5">
        <w:rPr>
          <w:rFonts w:ascii="Times New Roman" w:hAnsi="Times New Roman" w:cs="Times New Roman"/>
        </w:rPr>
        <w:t>- The significant idea of driving quality improvement in medical care is to get the patient's requirements and desires in the same spot.</w:t>
      </w:r>
      <w:r w:rsidR="004E6CE8" w:rsidRPr="002B71B5">
        <w:rPr>
          <w:rFonts w:ascii="Times New Roman" w:hAnsi="Times New Roman" w:cs="Times New Roman"/>
        </w:rPr>
        <w:t xml:space="preserve"> </w:t>
      </w:r>
    </w:p>
    <w:p w14:paraId="120BDEAA" w14:textId="25B8A806" w:rsidR="000D514F" w:rsidRPr="002B71B5" w:rsidRDefault="000D514F"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 xml:space="preserve">Focus on </w:t>
      </w:r>
      <w:r w:rsidR="00E71114" w:rsidRPr="002B71B5">
        <w:rPr>
          <w:rFonts w:ascii="Times New Roman" w:hAnsi="Times New Roman" w:cs="Times New Roman"/>
        </w:rPr>
        <w:t>data- Information is the foundation of value improvement. It portrays how current frameworks are functioning, tracks the changes, permits examination and observing for practical upgrades. Information driven bits of knowledge convey better results, least variety, fewer re-affirmations, lower disease rates, and less clinical mistakes. Both subjective and quantitative strategies for information assortment are utilized to improve the nature of the medical services framework.</w:t>
      </w:r>
    </w:p>
    <w:p w14:paraId="46A5C9CB" w14:textId="79FE1F47" w:rsidR="006F5BA4" w:rsidRPr="002B71B5" w:rsidRDefault="006F5BA4" w:rsidP="002A6C84">
      <w:pPr>
        <w:pStyle w:val="ListParagraph"/>
        <w:numPr>
          <w:ilvl w:val="0"/>
          <w:numId w:val="1"/>
        </w:numPr>
        <w:spacing w:line="480" w:lineRule="auto"/>
        <w:rPr>
          <w:rFonts w:ascii="Times New Roman" w:hAnsi="Times New Roman" w:cs="Times New Roman"/>
        </w:rPr>
      </w:pPr>
      <w:r w:rsidRPr="002B71B5">
        <w:rPr>
          <w:rFonts w:ascii="Times New Roman" w:hAnsi="Times New Roman" w:cs="Times New Roman"/>
        </w:rPr>
        <w:t>Focus on Care-coordination</w:t>
      </w:r>
      <w:r w:rsidR="00E71114" w:rsidRPr="002B71B5">
        <w:rPr>
          <w:rFonts w:ascii="Times New Roman" w:hAnsi="Times New Roman" w:cs="Times New Roman"/>
        </w:rPr>
        <w:t>- It is the</w:t>
      </w:r>
      <w:r w:rsidR="004E6CE8" w:rsidRPr="002B71B5">
        <w:rPr>
          <w:rFonts w:ascii="Times New Roman" w:hAnsi="Times New Roman" w:cs="Times New Roman"/>
        </w:rPr>
        <w:t xml:space="preserve"> coordination of care exercises</w:t>
      </w:r>
      <w:r w:rsidR="00E71114" w:rsidRPr="002B71B5">
        <w:rPr>
          <w:rFonts w:ascii="Times New Roman" w:hAnsi="Times New Roman" w:cs="Times New Roman"/>
        </w:rPr>
        <w:t>. It lessens care fracture of a patient, by giving a safe organization of confided in medical care suppliers and guarantee compelling references and smooth changes between at least two medical care suppliers.</w:t>
      </w:r>
    </w:p>
    <w:p w14:paraId="0BAA8717" w14:textId="45A6B7B0" w:rsidR="004E6CE8" w:rsidRPr="002B71B5" w:rsidRDefault="004E6CE8" w:rsidP="002A6C84">
      <w:pPr>
        <w:spacing w:line="480" w:lineRule="auto"/>
        <w:ind w:firstLine="720"/>
      </w:pPr>
      <w:r w:rsidRPr="002B71B5">
        <w:t>Developments within a medical care organization can be achieved with a tendency towards the “what care is provided” or “how is it done” or both. It is important to ignore patients and that includes ensuring their needs and aspirations. All the pieces of quality improvement work will include such a kind of collaboration and knowing how you fit into the team and what your job is important. When the business of quality improvement is really the integration of information will enlighten us on how well the current framework works. This data will process changes to be made or leave the syst</w:t>
      </w:r>
      <w:r w:rsidR="00FD39BC" w:rsidRPr="002B71B5">
        <w:t>em to work due to its progress</w:t>
      </w:r>
      <w:r w:rsidRPr="002B71B5">
        <w:t>.</w:t>
      </w:r>
    </w:p>
    <w:p w14:paraId="5896EBE2" w14:textId="6B6DE621" w:rsidR="008610AC" w:rsidRPr="00D113C1" w:rsidRDefault="009320B2" w:rsidP="002A6C84">
      <w:pPr>
        <w:spacing w:line="480" w:lineRule="auto"/>
      </w:pPr>
      <w:r w:rsidRPr="002B71B5">
        <w:tab/>
        <w:t>St. Anthony Medical Center (SAMC) has a</w:t>
      </w:r>
      <w:r w:rsidR="00C97FF5" w:rsidRPr="002B71B5">
        <w:t>n</w:t>
      </w:r>
      <w:r w:rsidRPr="002B71B5">
        <w:t xml:space="preserve"> in-home hospice </w:t>
      </w:r>
      <w:r w:rsidR="00C97FF5" w:rsidRPr="002B71B5">
        <w:t>program and</w:t>
      </w:r>
      <w:r w:rsidR="00483BF2" w:rsidRPr="002B71B5">
        <w:t xml:space="preserve"> Vila Health</w:t>
      </w:r>
      <w:r w:rsidR="00C97FF5" w:rsidRPr="002B71B5">
        <w:t xml:space="preserve"> collected data from 2014 and 2015 that </w:t>
      </w:r>
      <w:r w:rsidR="008B7084" w:rsidRPr="002B71B5">
        <w:t>assessed the nature of care that their hospice patients got. The information was gathered every month and there were a few territories if worry that took a gander at.</w:t>
      </w:r>
      <w:r w:rsidR="00C97FF5" w:rsidRPr="002B71B5">
        <w:t xml:space="preserve"> The categor</w:t>
      </w:r>
      <w:r w:rsidR="00483BF2" w:rsidRPr="002B71B5">
        <w:t>ies included the length of stay</w:t>
      </w:r>
      <w:r w:rsidR="008B7084" w:rsidRPr="002B71B5">
        <w:t>(LOS) that was less</w:t>
      </w:r>
      <w:r w:rsidR="00483BF2" w:rsidRPr="002B71B5">
        <w:t xml:space="preserve"> than seven days, </w:t>
      </w:r>
      <w:r w:rsidR="008B7084" w:rsidRPr="002B71B5">
        <w:lastRenderedPageBreak/>
        <w:t>Integrated practice units admission</w:t>
      </w:r>
      <w:r w:rsidR="00483BF2" w:rsidRPr="002B71B5">
        <w:t xml:space="preserve">, pain level that were seven to ten for more than twenty-four hours, and inadequate symptom relief more that twenty-fours.  </w:t>
      </w:r>
      <w:r w:rsidR="008B7084" w:rsidRPr="002B71B5">
        <w:t>There have been interviews performed from Vila Wellbeing partners. A quality improvement activity proposition will be laid out</w:t>
      </w:r>
      <w:r w:rsidR="00152DA9" w:rsidRPr="002B71B5">
        <w:t xml:space="preserve">. </w:t>
      </w:r>
      <w:r w:rsidR="00483BF2" w:rsidRPr="002B71B5">
        <w:t xml:space="preserve"> </w:t>
      </w:r>
    </w:p>
    <w:p w14:paraId="6263531C" w14:textId="0191FCAB" w:rsidR="007E576A" w:rsidRPr="002B71B5" w:rsidRDefault="007E576A" w:rsidP="002A6C84">
      <w:pPr>
        <w:spacing w:line="480" w:lineRule="auto"/>
        <w:jc w:val="center"/>
        <w:rPr>
          <w:b/>
          <w:bCs/>
        </w:rPr>
      </w:pPr>
      <w:r w:rsidRPr="002B71B5">
        <w:rPr>
          <w:b/>
          <w:bCs/>
        </w:rPr>
        <w:t>Data Analysis Identifying an Issue</w:t>
      </w:r>
    </w:p>
    <w:p w14:paraId="41AC169C" w14:textId="7E0C17B2" w:rsidR="00152DA9" w:rsidRPr="002B71B5" w:rsidRDefault="00152DA9" w:rsidP="002A6C84">
      <w:pPr>
        <w:spacing w:line="480" w:lineRule="auto"/>
      </w:pPr>
      <w:r w:rsidRPr="002B71B5">
        <w:tab/>
      </w:r>
      <w:r w:rsidR="002A6C84" w:rsidRPr="002B71B5">
        <w:t xml:space="preserve"> I</w:t>
      </w:r>
      <w:r w:rsidR="00A1284C" w:rsidRPr="002B71B5">
        <w:t>n-home hospice program</w:t>
      </w:r>
      <w:r w:rsidR="00671553" w:rsidRPr="002B71B5">
        <w:t xml:space="preserve"> </w:t>
      </w:r>
      <w:r w:rsidR="002A6C84" w:rsidRPr="002B71B5">
        <w:t>by Saint A</w:t>
      </w:r>
      <w:r w:rsidR="006A6B94">
        <w:t>nthony</w:t>
      </w:r>
      <w:r w:rsidR="002A6C84" w:rsidRPr="002B71B5">
        <w:t xml:space="preserve"> Medical Center (SAMC) </w:t>
      </w:r>
      <w:r w:rsidR="006842CE" w:rsidRPr="002B71B5">
        <w:t xml:space="preserve">consolidates clinical involvement in prosperity, with sympathetic and customized care for your home. In a joint effort with your </w:t>
      </w:r>
      <w:r w:rsidR="006842CE" w:rsidRPr="002B71B5">
        <w:rPr>
          <w:rStyle w:val="Emphasis"/>
          <w:bCs/>
          <w:i w:val="0"/>
          <w:iCs w:val="0"/>
          <w:shd w:val="clear" w:color="auto" w:fill="FFFFFF"/>
        </w:rPr>
        <w:t xml:space="preserve">primary care provider </w:t>
      </w:r>
      <w:r w:rsidR="006842CE" w:rsidRPr="002B71B5">
        <w:rPr>
          <w:rStyle w:val="Emphasis"/>
          <w:b/>
          <w:bCs/>
          <w:i w:val="0"/>
          <w:iCs w:val="0"/>
          <w:shd w:val="clear" w:color="auto" w:fill="FFFFFF"/>
        </w:rPr>
        <w:t>(</w:t>
      </w:r>
      <w:r w:rsidR="006842CE" w:rsidRPr="002B71B5">
        <w:t xml:space="preserve"> PCP), all parts of home medical care are taken care of by the essential attendant or specialist allotted to you, to accomplish wellbeing and wellbeing balance as you re-visitation of your day by day exercises securely at home.</w:t>
      </w:r>
    </w:p>
    <w:p w14:paraId="0F64005E" w14:textId="5D16EE77" w:rsidR="006842CE" w:rsidRPr="002B71B5" w:rsidRDefault="006842CE" w:rsidP="00A574F9">
      <w:pPr>
        <w:spacing w:line="480" w:lineRule="auto"/>
        <w:ind w:firstLine="720"/>
      </w:pPr>
      <w:r w:rsidRPr="002B71B5">
        <w:t>Per Vila Health policy, th</w:t>
      </w:r>
      <w:r w:rsidR="00BB5EAB" w:rsidRPr="002B71B5">
        <w:t>e recording of figures includes</w:t>
      </w:r>
      <w:r w:rsidRPr="002B71B5">
        <w:t xml:space="preserve"> near misses as well as events that resulted in some level of harm o</w:t>
      </w:r>
      <w:r w:rsidR="00BB5EAB" w:rsidRPr="002B71B5">
        <w:t>r potential harm to the patient for the year 2014 and 2015.</w:t>
      </w:r>
    </w:p>
    <w:p w14:paraId="6622C12D" w14:textId="2E848100" w:rsidR="009D149F" w:rsidRPr="002B71B5" w:rsidRDefault="00745DCD" w:rsidP="002A6C84">
      <w:pPr>
        <w:spacing w:line="480" w:lineRule="auto"/>
      </w:pPr>
      <w:r w:rsidRPr="002B71B5">
        <w:t xml:space="preserve">The near misses or adverse events indicator included length of </w:t>
      </w:r>
      <w:r w:rsidR="00BB5EAB" w:rsidRPr="002B71B5">
        <w:t>stay (LOS) less than seven days</w:t>
      </w:r>
      <w:r w:rsidRPr="002B71B5">
        <w:t xml:space="preserve">, </w:t>
      </w:r>
      <w:r w:rsidR="00BB5EAB" w:rsidRPr="002B71B5">
        <w:t xml:space="preserve">Inpatient Psychiatric Unit </w:t>
      </w:r>
      <w:r w:rsidRPr="002B71B5">
        <w:t>admissions, pain level that was seven to ten for greater than twenty-four hours, and inadequate symptom relief more than twenty-four hours</w:t>
      </w:r>
      <w:r w:rsidR="009D149F" w:rsidRPr="002B71B5">
        <w:t>.  This informed provided was used to help outline the quality improvement initiative to increase the quality of care that is going to be provided to patients and their family within the hospice system.</w:t>
      </w:r>
    </w:p>
    <w:p w14:paraId="204B7706" w14:textId="77777777" w:rsidR="00D91ED3" w:rsidRPr="002B71B5" w:rsidRDefault="009D149F" w:rsidP="002A6C84">
      <w:pPr>
        <w:spacing w:line="480" w:lineRule="auto"/>
      </w:pPr>
      <w:r w:rsidRPr="002B71B5">
        <w:tab/>
      </w:r>
    </w:p>
    <w:p w14:paraId="4FE4F752" w14:textId="77777777" w:rsidR="00D91ED3" w:rsidRPr="002B71B5" w:rsidRDefault="00D91ED3" w:rsidP="002A6C84">
      <w:pPr>
        <w:spacing w:line="480" w:lineRule="auto"/>
      </w:pPr>
    </w:p>
    <w:p w14:paraId="1DF0F329" w14:textId="77777777" w:rsidR="00D91ED3" w:rsidRPr="002B71B5" w:rsidRDefault="00D91ED3" w:rsidP="002A6C84">
      <w:pPr>
        <w:spacing w:line="480" w:lineRule="auto"/>
      </w:pPr>
    </w:p>
    <w:p w14:paraId="3FAD34BA" w14:textId="77777777" w:rsidR="00D91ED3" w:rsidRPr="002B71B5" w:rsidRDefault="00D91ED3" w:rsidP="002A6C84">
      <w:pPr>
        <w:spacing w:line="480" w:lineRule="auto"/>
      </w:pPr>
    </w:p>
    <w:p w14:paraId="38371362" w14:textId="0A21DB41" w:rsidR="00745DCD" w:rsidRPr="002B71B5" w:rsidRDefault="00745DCD" w:rsidP="002A6C84">
      <w:pPr>
        <w:spacing w:line="480" w:lineRule="auto"/>
      </w:pPr>
      <w:r w:rsidRPr="002B71B5">
        <w:t xml:space="preserve"> </w:t>
      </w:r>
    </w:p>
    <w:p w14:paraId="743267C1" w14:textId="7229D90D" w:rsidR="00FB451E" w:rsidRPr="002B71B5" w:rsidRDefault="00FB451E" w:rsidP="002A6C84">
      <w:pPr>
        <w:spacing w:line="480" w:lineRule="auto"/>
      </w:pPr>
      <w:r w:rsidRPr="002B71B5">
        <w:t>Table 1</w:t>
      </w:r>
    </w:p>
    <w:p w14:paraId="24D5FEAF" w14:textId="49E029E8" w:rsidR="00FB451E" w:rsidRPr="002B71B5" w:rsidRDefault="00FB451E" w:rsidP="002A6C84">
      <w:pPr>
        <w:spacing w:line="480" w:lineRule="auto"/>
      </w:pPr>
      <w:r w:rsidRPr="002B71B5">
        <w:lastRenderedPageBreak/>
        <w:t>Hospice Adverse Event Data 2014-2015</w:t>
      </w:r>
    </w:p>
    <w:tbl>
      <w:tblPr>
        <w:tblpPr w:leftFromText="180" w:rightFromText="180" w:vertAnchor="text" w:horzAnchor="margin" w:tblpXSpec="center" w:tblpY="353"/>
        <w:tblW w:w="10933" w:type="dxa"/>
        <w:tblCellMar>
          <w:left w:w="0" w:type="dxa"/>
          <w:right w:w="0" w:type="dxa"/>
        </w:tblCellMar>
        <w:tblLook w:val="04A0" w:firstRow="1" w:lastRow="0" w:firstColumn="1" w:lastColumn="0" w:noHBand="0" w:noVBand="1"/>
      </w:tblPr>
      <w:tblGrid>
        <w:gridCol w:w="5016"/>
        <w:gridCol w:w="2142"/>
        <w:gridCol w:w="1020"/>
        <w:gridCol w:w="2755"/>
      </w:tblGrid>
      <w:tr w:rsidR="002B71B5" w:rsidRPr="002B71B5" w14:paraId="274238F0" w14:textId="77777777" w:rsidTr="002A6C84">
        <w:trPr>
          <w:trHeight w:val="88"/>
        </w:trPr>
        <w:tc>
          <w:tcPr>
            <w:tcW w:w="8178"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241563" w14:textId="77777777" w:rsidR="002A6C84" w:rsidRPr="002B71B5" w:rsidRDefault="002A6C84" w:rsidP="002A6C84">
            <w:pPr>
              <w:spacing w:line="480" w:lineRule="auto"/>
              <w:jc w:val="center"/>
              <w:rPr>
                <w:b/>
                <w:bCs/>
              </w:rPr>
            </w:pPr>
            <w:r w:rsidRPr="002B71B5">
              <w:rPr>
                <w:b/>
                <w:bCs/>
              </w:rPr>
              <w:t>Hospice Adverse Event Data (2014 and 2015)</w:t>
            </w:r>
          </w:p>
        </w:tc>
        <w:tc>
          <w:tcPr>
            <w:tcW w:w="27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557A50" w14:textId="77777777" w:rsidR="002A6C84" w:rsidRPr="002B71B5" w:rsidRDefault="002A6C84" w:rsidP="002A6C84">
            <w:pPr>
              <w:spacing w:line="480" w:lineRule="auto"/>
            </w:pPr>
            <w:r w:rsidRPr="002B71B5">
              <w:t> </w:t>
            </w:r>
          </w:p>
        </w:tc>
      </w:tr>
      <w:tr w:rsidR="002B71B5" w:rsidRPr="002B71B5" w14:paraId="0EA0AD42" w14:textId="77777777" w:rsidTr="002A6C84">
        <w:trPr>
          <w:trHeight w:val="350"/>
        </w:trPr>
        <w:tc>
          <w:tcPr>
            <w:tcW w:w="5016" w:type="dxa"/>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8F1BEA" w14:textId="77777777" w:rsidR="002A6C84" w:rsidRPr="002B71B5" w:rsidRDefault="002A6C84" w:rsidP="002A6C84">
            <w:pPr>
              <w:spacing w:line="480" w:lineRule="auto"/>
              <w:jc w:val="center"/>
            </w:pPr>
            <w:r w:rsidRPr="002B71B5">
              <w:t> </w:t>
            </w:r>
          </w:p>
        </w:tc>
        <w:tc>
          <w:tcPr>
            <w:tcW w:w="3162"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2EB9D9" w14:textId="77777777" w:rsidR="002A6C84" w:rsidRPr="002B71B5" w:rsidRDefault="002A6C84" w:rsidP="002A6C84">
            <w:pPr>
              <w:spacing w:line="480" w:lineRule="auto"/>
              <w:jc w:val="center"/>
              <w:rPr>
                <w:b/>
                <w:bCs/>
              </w:rPr>
            </w:pPr>
            <w:r w:rsidRPr="002B71B5">
              <w:rPr>
                <w:b/>
                <w:bCs/>
              </w:rPr>
              <w:t>TOTAL</w:t>
            </w:r>
          </w:p>
        </w:tc>
        <w:tc>
          <w:tcPr>
            <w:tcW w:w="275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14:paraId="169C8B82" w14:textId="77777777" w:rsidR="002A6C84" w:rsidRPr="002B71B5" w:rsidRDefault="002A6C84" w:rsidP="002A6C84">
            <w:pPr>
              <w:spacing w:line="480" w:lineRule="auto"/>
              <w:rPr>
                <w:b/>
              </w:rPr>
            </w:pPr>
            <w:r w:rsidRPr="002B71B5">
              <w:rPr>
                <w:b/>
              </w:rPr>
              <w:t>% INCREASE OR DECREASE</w:t>
            </w:r>
          </w:p>
        </w:tc>
      </w:tr>
      <w:tr w:rsidR="002B71B5" w:rsidRPr="002B71B5" w14:paraId="79A522F2" w14:textId="77777777" w:rsidTr="002A6C84">
        <w:trPr>
          <w:trHeight w:val="88"/>
        </w:trPr>
        <w:tc>
          <w:tcPr>
            <w:tcW w:w="5016" w:type="dxa"/>
            <w:vMerge/>
            <w:tcBorders>
              <w:top w:val="nil"/>
              <w:left w:val="single" w:sz="4" w:space="0" w:color="auto"/>
              <w:bottom w:val="single" w:sz="4" w:space="0" w:color="auto"/>
              <w:right w:val="single" w:sz="4" w:space="0" w:color="auto"/>
            </w:tcBorders>
            <w:vAlign w:val="center"/>
            <w:hideMark/>
          </w:tcPr>
          <w:p w14:paraId="452364D7" w14:textId="77777777" w:rsidR="002A6C84" w:rsidRPr="002B71B5" w:rsidRDefault="002A6C84" w:rsidP="002A6C84">
            <w:pPr>
              <w:spacing w:line="480" w:lineRule="auto"/>
            </w:pP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E057DB" w14:textId="77777777" w:rsidR="002A6C84" w:rsidRPr="002B71B5" w:rsidRDefault="002A6C84" w:rsidP="002A6C84">
            <w:pPr>
              <w:spacing w:line="480" w:lineRule="auto"/>
              <w:jc w:val="right"/>
              <w:rPr>
                <w:b/>
                <w:bCs/>
              </w:rPr>
            </w:pPr>
            <w:r w:rsidRPr="002B71B5">
              <w:rPr>
                <w:b/>
                <w:bCs/>
              </w:rPr>
              <w:t>2014</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975EE7" w14:textId="77777777" w:rsidR="002A6C84" w:rsidRPr="002B71B5" w:rsidRDefault="002A6C84" w:rsidP="002A6C84">
            <w:pPr>
              <w:spacing w:line="480" w:lineRule="auto"/>
              <w:jc w:val="right"/>
              <w:rPr>
                <w:b/>
                <w:bCs/>
              </w:rPr>
            </w:pPr>
            <w:r w:rsidRPr="002B71B5">
              <w:rPr>
                <w:b/>
                <w:bCs/>
              </w:rPr>
              <w:t>2015</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207E97" w14:textId="77777777" w:rsidR="002A6C84" w:rsidRPr="002B71B5" w:rsidRDefault="002A6C84" w:rsidP="002A6C84">
            <w:pPr>
              <w:spacing w:line="480" w:lineRule="auto"/>
            </w:pPr>
            <w:r w:rsidRPr="002B71B5">
              <w:t> </w:t>
            </w:r>
          </w:p>
        </w:tc>
      </w:tr>
      <w:tr w:rsidR="002B71B5" w:rsidRPr="002B71B5" w14:paraId="37CA4712"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3A91AE" w14:textId="77777777" w:rsidR="002A6C84" w:rsidRPr="002B71B5" w:rsidRDefault="002A6C84" w:rsidP="002A6C84">
            <w:pPr>
              <w:spacing w:line="480" w:lineRule="auto"/>
            </w:pPr>
            <w:r w:rsidRPr="002B71B5">
              <w:t>LOS less than 7 days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F39A81" w14:textId="77777777" w:rsidR="002A6C84" w:rsidRPr="002B71B5" w:rsidRDefault="002A6C84" w:rsidP="002A6C84">
            <w:pPr>
              <w:spacing w:line="480" w:lineRule="auto"/>
              <w:jc w:val="right"/>
            </w:pPr>
            <w:r w:rsidRPr="002B71B5">
              <w:t>50</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7AF59E" w14:textId="77777777" w:rsidR="002A6C84" w:rsidRPr="002B71B5" w:rsidRDefault="002A6C84" w:rsidP="002A6C84">
            <w:pPr>
              <w:spacing w:line="480" w:lineRule="auto"/>
              <w:jc w:val="right"/>
            </w:pPr>
            <w:r w:rsidRPr="002B71B5">
              <w:t>46</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2D956C" w14:textId="77777777" w:rsidR="002A6C84" w:rsidRPr="002B71B5" w:rsidRDefault="002A6C84" w:rsidP="002A6C84">
            <w:pPr>
              <w:spacing w:line="480" w:lineRule="auto"/>
              <w:jc w:val="right"/>
            </w:pPr>
            <w:r w:rsidRPr="002B71B5">
              <w:t>8</w:t>
            </w:r>
          </w:p>
        </w:tc>
      </w:tr>
      <w:tr w:rsidR="002B71B5" w:rsidRPr="002B71B5" w14:paraId="58EC0189"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155A86" w14:textId="77777777" w:rsidR="002A6C84" w:rsidRPr="002B71B5" w:rsidRDefault="002A6C84" w:rsidP="002A6C84">
            <w:pPr>
              <w:spacing w:line="480" w:lineRule="auto"/>
            </w:pPr>
            <w:r w:rsidRPr="002B71B5">
              <w:t>IPU admission</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3EB07A" w14:textId="77777777" w:rsidR="002A6C84" w:rsidRPr="002B71B5" w:rsidRDefault="002A6C84" w:rsidP="002A6C84">
            <w:pPr>
              <w:spacing w:line="480" w:lineRule="auto"/>
              <w:jc w:val="right"/>
            </w:pPr>
            <w:r w:rsidRPr="002B71B5">
              <w:t>47</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052471" w14:textId="77777777" w:rsidR="002A6C84" w:rsidRPr="002B71B5" w:rsidRDefault="002A6C84" w:rsidP="002A6C84">
            <w:pPr>
              <w:spacing w:line="480" w:lineRule="auto"/>
              <w:jc w:val="right"/>
            </w:pPr>
            <w:r w:rsidRPr="002B71B5">
              <w:t>27</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53E103" w14:textId="77777777" w:rsidR="002A6C84" w:rsidRPr="002B71B5" w:rsidRDefault="002A6C84" w:rsidP="002A6C84">
            <w:pPr>
              <w:spacing w:line="480" w:lineRule="auto"/>
              <w:jc w:val="right"/>
            </w:pPr>
            <w:r w:rsidRPr="002B71B5">
              <w:t>42.55319</w:t>
            </w:r>
          </w:p>
        </w:tc>
      </w:tr>
      <w:tr w:rsidR="002B71B5" w:rsidRPr="002B71B5" w14:paraId="767912B5"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03CF9D" w14:textId="77777777" w:rsidR="002A6C84" w:rsidRPr="002B71B5" w:rsidRDefault="002A6C84" w:rsidP="002A6C84">
            <w:pPr>
              <w:spacing w:line="480" w:lineRule="auto"/>
            </w:pPr>
            <w:r w:rsidRPr="002B71B5">
              <w:t>Pain level 7-10 more than 24 hours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40BAFD" w14:textId="77777777" w:rsidR="002A6C84" w:rsidRPr="002B71B5" w:rsidRDefault="002A6C84" w:rsidP="002A6C84">
            <w:pPr>
              <w:spacing w:line="480" w:lineRule="auto"/>
              <w:jc w:val="right"/>
            </w:pPr>
            <w:r w:rsidRPr="002B71B5">
              <w:t>13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52469D" w14:textId="77777777" w:rsidR="002A6C84" w:rsidRPr="002B71B5" w:rsidRDefault="002A6C84" w:rsidP="002A6C84">
            <w:pPr>
              <w:spacing w:line="480" w:lineRule="auto"/>
              <w:jc w:val="right"/>
            </w:pPr>
            <w:r w:rsidRPr="002B71B5">
              <w:t>17</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6BD28C" w14:textId="77777777" w:rsidR="002A6C84" w:rsidRPr="002B71B5" w:rsidRDefault="002A6C84" w:rsidP="002A6C84">
            <w:pPr>
              <w:spacing w:line="480" w:lineRule="auto"/>
              <w:jc w:val="right"/>
            </w:pPr>
            <w:r w:rsidRPr="002B71B5">
              <w:t>30.76923</w:t>
            </w:r>
          </w:p>
        </w:tc>
      </w:tr>
      <w:tr w:rsidR="002B71B5" w:rsidRPr="002B71B5" w14:paraId="1561A419"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CF9F65" w14:textId="77777777" w:rsidR="002A6C84" w:rsidRPr="002B71B5" w:rsidRDefault="002A6C84" w:rsidP="002A6C84">
            <w:pPr>
              <w:spacing w:line="480" w:lineRule="auto"/>
            </w:pPr>
            <w:r w:rsidRPr="002B71B5">
              <w:t>Inadequate symptom relief more than 24 hours</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22A010" w14:textId="77777777" w:rsidR="002A6C84" w:rsidRPr="002B71B5" w:rsidRDefault="002A6C84" w:rsidP="002A6C84">
            <w:pPr>
              <w:spacing w:line="480" w:lineRule="auto"/>
              <w:jc w:val="right"/>
            </w:pPr>
            <w:r w:rsidRPr="002B71B5">
              <w:t>13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634C65" w14:textId="77777777" w:rsidR="002A6C84" w:rsidRPr="002B71B5" w:rsidRDefault="002A6C84" w:rsidP="002A6C84">
            <w:pPr>
              <w:spacing w:line="480" w:lineRule="auto"/>
              <w:jc w:val="right"/>
            </w:pPr>
            <w:r w:rsidRPr="002B71B5">
              <w:t>22</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769C94" w14:textId="77777777" w:rsidR="002A6C84" w:rsidRPr="002B71B5" w:rsidRDefault="002A6C84" w:rsidP="002A6C84">
            <w:pPr>
              <w:spacing w:line="480" w:lineRule="auto"/>
              <w:jc w:val="right"/>
            </w:pPr>
            <w:r w:rsidRPr="002B71B5">
              <w:t>69.23077</w:t>
            </w:r>
          </w:p>
        </w:tc>
      </w:tr>
      <w:tr w:rsidR="002B71B5" w:rsidRPr="002B71B5" w14:paraId="4C5EF5DE" w14:textId="77777777" w:rsidTr="002A6C84">
        <w:trPr>
          <w:trHeight w:val="88"/>
        </w:trPr>
        <w:tc>
          <w:tcPr>
            <w:tcW w:w="501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E10DC0" w14:textId="77777777" w:rsidR="002A6C84" w:rsidRPr="002B71B5" w:rsidRDefault="002A6C84" w:rsidP="002A6C84">
            <w:pPr>
              <w:spacing w:line="480" w:lineRule="auto"/>
              <w:rPr>
                <w:b/>
                <w:bCs/>
              </w:rPr>
            </w:pPr>
            <w:r w:rsidRPr="002B71B5">
              <w:rPr>
                <w:b/>
                <w:bCs/>
              </w:rPr>
              <w:t>TOTAL</w:t>
            </w:r>
          </w:p>
        </w:tc>
        <w:tc>
          <w:tcPr>
            <w:tcW w:w="214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D96135" w14:textId="77777777" w:rsidR="002A6C84" w:rsidRPr="002B71B5" w:rsidRDefault="002A6C84" w:rsidP="002A6C84">
            <w:pPr>
              <w:spacing w:line="480" w:lineRule="auto"/>
              <w:jc w:val="right"/>
            </w:pPr>
            <w:r w:rsidRPr="002B71B5">
              <w:t>123</w:t>
            </w:r>
          </w:p>
        </w:tc>
        <w:tc>
          <w:tcPr>
            <w:tcW w:w="102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72FBA8" w14:textId="77777777" w:rsidR="002A6C84" w:rsidRPr="002B71B5" w:rsidRDefault="002A6C84" w:rsidP="002A6C84">
            <w:pPr>
              <w:spacing w:line="480" w:lineRule="auto"/>
              <w:jc w:val="right"/>
            </w:pPr>
            <w:r w:rsidRPr="002B71B5">
              <w:t>112</w:t>
            </w:r>
          </w:p>
        </w:tc>
        <w:tc>
          <w:tcPr>
            <w:tcW w:w="27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2D27DC" w14:textId="77777777" w:rsidR="002A6C84" w:rsidRPr="002B71B5" w:rsidRDefault="002A6C84" w:rsidP="002A6C84">
            <w:pPr>
              <w:spacing w:line="480" w:lineRule="auto"/>
            </w:pPr>
            <w:r w:rsidRPr="002B71B5">
              <w:t> </w:t>
            </w:r>
          </w:p>
        </w:tc>
      </w:tr>
    </w:tbl>
    <w:p w14:paraId="6AFBFED9" w14:textId="77777777" w:rsidR="00034C78" w:rsidRPr="002B71B5" w:rsidRDefault="00D91ED3" w:rsidP="002A6C84">
      <w:pPr>
        <w:spacing w:line="480" w:lineRule="auto"/>
      </w:pPr>
      <w:r w:rsidRPr="002B71B5">
        <w:t xml:space="preserve"> </w:t>
      </w:r>
      <w:r w:rsidR="00034C78" w:rsidRPr="002B71B5">
        <w:tab/>
      </w:r>
    </w:p>
    <w:p w14:paraId="7E39AFD6" w14:textId="77777777" w:rsidR="00375BEF" w:rsidRPr="002B71B5" w:rsidRDefault="00D91ED3" w:rsidP="00375BEF">
      <w:pPr>
        <w:spacing w:line="480" w:lineRule="auto"/>
        <w:ind w:firstLine="720"/>
      </w:pPr>
      <w:r w:rsidRPr="002B71B5">
        <w:t xml:space="preserve"> </w:t>
      </w:r>
      <w:r w:rsidR="00692ADA" w:rsidRPr="002B71B5">
        <w:fldChar w:fldCharType="begin"/>
      </w:r>
      <w:r w:rsidR="004E6CE8" w:rsidRPr="002B71B5">
        <w:instrText xml:space="preserve"> INCLUDEPICTURE "C:\\var\\folders\\ss\\vyn4f98j02bfdtpc6zxnqg0m0000gn\\T\\com.microsoft.Word\\WebArchiveCopyPasteTempFiles\\page4image16384416" \* MERGEFORMAT </w:instrText>
      </w:r>
      <w:r w:rsidR="00692ADA" w:rsidRPr="002B71B5">
        <w:fldChar w:fldCharType="end"/>
      </w:r>
      <w:r w:rsidR="002A6C84" w:rsidRPr="002B71B5">
        <w:t xml:space="preserve">From the information provided by Vila Health above, there were 123 incidents in 2014 and 112 serious incidents in 2015. The duration of stay decreased (8%) from fifty to forty-six and admission of </w:t>
      </w:r>
      <w:r w:rsidR="00034C78" w:rsidRPr="002B71B5">
        <w:t xml:space="preserve">Inpatient Psychiatric Unit admissions (IPU) </w:t>
      </w:r>
      <w:r w:rsidR="002A6C84" w:rsidRPr="002B71B5">
        <w:t xml:space="preserve">decreased (42%) from forty-seven to twenty-seven. </w:t>
      </w:r>
      <w:r w:rsidR="00375BEF" w:rsidRPr="002B71B5">
        <w:t xml:space="preserve">A subsequent increase (31%) of pain-level between seven to ten in more than </w:t>
      </w:r>
      <w:r w:rsidR="002A6C84" w:rsidRPr="002B71B5">
        <w:t>twenty-four</w:t>
      </w:r>
      <w:r w:rsidR="00375BEF" w:rsidRPr="002B71B5">
        <w:t xml:space="preserve"> hours</w:t>
      </w:r>
      <w:r w:rsidR="002A6C84" w:rsidRPr="002B71B5">
        <w:t xml:space="preserve"> from thirteen to seventeen and an increase (69%) of </w:t>
      </w:r>
      <w:r w:rsidR="00034C78" w:rsidRPr="002B71B5">
        <w:t xml:space="preserve">Inadequate symptom relief more than twenty-four hours </w:t>
      </w:r>
      <w:r w:rsidR="002A6C84" w:rsidRPr="002B71B5">
        <w:t>from thirteen to twenty-two.</w:t>
      </w:r>
      <w:r w:rsidR="00375BEF" w:rsidRPr="002B71B5">
        <w:t xml:space="preserve"> </w:t>
      </w:r>
    </w:p>
    <w:p w14:paraId="60FEE06A" w14:textId="6ED4BC4B" w:rsidR="00573CC4" w:rsidRPr="00573CC4" w:rsidRDefault="00A574F9" w:rsidP="00573CC4">
      <w:pPr>
        <w:spacing w:line="480" w:lineRule="auto"/>
        <w:ind w:firstLine="720"/>
      </w:pPr>
      <w:r>
        <w:t>T</w:t>
      </w:r>
      <w:r w:rsidR="00034C78" w:rsidRPr="002B71B5">
        <w:t>he above an</w:t>
      </w:r>
      <w:r>
        <w:t>alysis, there are two increment</w:t>
      </w:r>
      <w:r w:rsidR="00034C78" w:rsidRPr="002B71B5">
        <w:t xml:space="preserve">; </w:t>
      </w:r>
      <w:r w:rsidR="00375BEF" w:rsidRPr="002B71B5">
        <w:t xml:space="preserve">pain-level between seven to ten in more than twenty-four hours </w:t>
      </w:r>
      <w:r w:rsidR="00034C78" w:rsidRPr="002B71B5">
        <w:t xml:space="preserve">and inadequate symptom relief more than twenty-four hours. However, there was a decrease in recording in; duration of stay and </w:t>
      </w:r>
      <w:r w:rsidR="00375BEF" w:rsidRPr="002B71B5">
        <w:t>Inpatient Psychiatric Unit admissions (IPU).</w:t>
      </w:r>
      <w:r w:rsidR="0010679A" w:rsidRPr="002B71B5">
        <w:t xml:space="preserve"> </w:t>
      </w:r>
      <w:r w:rsidR="00573CC4" w:rsidRPr="00573CC4">
        <w:t>Decreases and decreases in the level of quality analysis can be attributed to "how medical care is provided" or "what kind of medical services are provided".</w:t>
      </w:r>
    </w:p>
    <w:p w14:paraId="2CF43F44" w14:textId="77777777" w:rsidR="00573CC4" w:rsidRPr="00573CC4" w:rsidRDefault="00573CC4" w:rsidP="00573CC4">
      <w:pPr>
        <w:spacing w:line="480" w:lineRule="auto"/>
        <w:ind w:firstLine="720"/>
      </w:pPr>
    </w:p>
    <w:p w14:paraId="4EADB209" w14:textId="77777777" w:rsidR="00A574F9" w:rsidRDefault="00573CC4" w:rsidP="00A574F9">
      <w:pPr>
        <w:spacing w:line="480" w:lineRule="auto"/>
        <w:ind w:firstLine="720"/>
      </w:pPr>
      <w:r w:rsidRPr="00573CC4">
        <w:lastRenderedPageBreak/>
        <w:t xml:space="preserve">Ensuring limited quality in clinical thinking is a demonstration of the use of data to assess critical institutions and frameworks based on various quality standards (IBM, </w:t>
      </w:r>
      <w:proofErr w:type="spellStart"/>
      <w:r w:rsidRPr="00573CC4">
        <w:t>nd</w:t>
      </w:r>
      <w:proofErr w:type="spellEnd"/>
      <w:r w:rsidRPr="00573CC4">
        <w:t>). Quality rules are guidelines that help clinicians and care organizations measure the use of resources to promote purposeful turnaround events, with reliable information. Many types of scale test all of your considerations from understanding the workplace to the office image to eliminate the complex clinical structure. Clinical research offices may decide to go beyond approved quality measures to achieve the type of patient consideration but assist with important promotiona</w:t>
      </w:r>
      <w:r w:rsidR="00A574F9">
        <w:t xml:space="preserve">l and temporary work (IBM, </w:t>
      </w:r>
      <w:proofErr w:type="spellStart"/>
      <w:r w:rsidR="00A574F9">
        <w:t>nd</w:t>
      </w:r>
      <w:proofErr w:type="spellEnd"/>
      <w:r w:rsidR="00A574F9">
        <w:t xml:space="preserve">). </w:t>
      </w:r>
    </w:p>
    <w:p w14:paraId="7B4231BD" w14:textId="77777777" w:rsidR="00A574F9" w:rsidRDefault="00573CC4" w:rsidP="00A574F9">
      <w:pPr>
        <w:spacing w:line="480" w:lineRule="auto"/>
        <w:ind w:firstLine="720"/>
      </w:pPr>
      <w:r w:rsidRPr="00573CC4">
        <w:t xml:space="preserve">High-level thinking techniques are tools that help to change clinical practice practices, outcomes, low satisfaction, and clear constructs that work with the amazing limits of calm-focused transportation and that meet any one-of-a-kind goals within clinical consideration. Quality objectives join a proven, appropriate and effective program, impartiality, speed, inclusive thinking </w:t>
      </w:r>
    </w:p>
    <w:p w14:paraId="67D5199D" w14:textId="2BEAC3D6" w:rsidR="00573CC4" w:rsidRPr="00573CC4" w:rsidRDefault="008E4333" w:rsidP="00A574F9">
      <w:pPr>
        <w:spacing w:line="480" w:lineRule="auto"/>
        <w:ind w:firstLine="720"/>
      </w:pPr>
      <w:r>
        <w:t>The length of Admission</w:t>
      </w:r>
      <w:r w:rsidR="00573CC4" w:rsidRPr="00573CC4">
        <w:t xml:space="preserve"> information provided even though the information has shown to be deceptive in the long run this information may be treated as irrelevant. The following information will have the option to rate the type of care from the previous installation. Subsequent calls and messages made to the patient within the first month of discharge may be predicted by the low quality of care received during the previous emergency clinic. The decline in details of the ongoing driver-related reinforcement will prompt responses to improved health services provided in the In-home hospice program by Saint Agnes Medical Center (SAMC).</w:t>
      </w:r>
    </w:p>
    <w:p w14:paraId="3714FD34" w14:textId="1B580092" w:rsidR="00573CC4" w:rsidRDefault="00573CC4" w:rsidP="00573CC4">
      <w:pPr>
        <w:spacing w:line="480" w:lineRule="auto"/>
        <w:ind w:firstLine="720"/>
      </w:pPr>
      <w:r w:rsidRPr="00573CC4">
        <w:t xml:space="preserve">Data collected up to the length of stay, confirmation of patient units, level of distress and manifestations indicate a lack of care provided to these patients. This encourages reduced patient </w:t>
      </w:r>
      <w:r w:rsidRPr="00573CC4">
        <w:lastRenderedPageBreak/>
        <w:t>fulfillment and the type of care they receive. Decreased patient fulfillment may result in a decrease in the management of new patients and requests.</w:t>
      </w:r>
    </w:p>
    <w:p w14:paraId="027AB766" w14:textId="3B4276BA" w:rsidR="007E576A" w:rsidRPr="002B71B5" w:rsidRDefault="007E576A" w:rsidP="00573CC4">
      <w:pPr>
        <w:spacing w:line="480" w:lineRule="auto"/>
        <w:ind w:firstLine="720"/>
        <w:rPr>
          <w:b/>
          <w:bCs/>
        </w:rPr>
      </w:pPr>
      <w:r w:rsidRPr="002B71B5">
        <w:rPr>
          <w:b/>
          <w:bCs/>
        </w:rPr>
        <w:t>Quality Improvement Initiative Proposal</w:t>
      </w:r>
    </w:p>
    <w:p w14:paraId="764CB33A" w14:textId="77777777" w:rsidR="00810724" w:rsidRPr="00810724" w:rsidRDefault="00810724" w:rsidP="00810724">
      <w:pPr>
        <w:spacing w:line="480" w:lineRule="auto"/>
        <w:ind w:firstLine="720"/>
      </w:pPr>
      <w:r w:rsidRPr="00810724">
        <w:t xml:space="preserve">Jain (2019) affirms in the investigation 'How Do You Measure Health Quality?' That crisis facility associations need to look for answers to improve the nature of care they give to their patients. The appropriate responses can be found in the accompanying inquiry in the administrations gave by facility administrators. Questions ought to be connected to the objective of improving patient consideration and administrations. All together for the nature of care to be upgraded and checked by the data gave by Vila Health from that point after the outpatient care should be advances and changes/improve wellbeing administrations. Also, post-conveyance care administrations can be an expansion of confirmation until the patient feels good. Putting the information gathered by Vila Health information will see the advancement of two classes that have seen a huge decrease over the most recent two years. </w:t>
      </w:r>
    </w:p>
    <w:p w14:paraId="35627802" w14:textId="77777777" w:rsidR="00810724" w:rsidRPr="00810724" w:rsidRDefault="00810724" w:rsidP="00810724">
      <w:pPr>
        <w:spacing w:line="480" w:lineRule="auto"/>
        <w:ind w:firstLine="720"/>
      </w:pPr>
      <w:r w:rsidRPr="00810724">
        <w:t xml:space="preserve">Meetings directed at Vila Health uphold an absence of staff association and responsibility, some portion of which is because of the way that staff are more adaptable and ready to invest more energy with their patients. This can be improved through worker association and responsibility with authority uphold. Tolerant results can be improved by affecting wellbeing experts. Training is the manner in which medical attendants care for the debilitated. Initiative ought to support and urge medical services laborers to recognize and actualize what they can see as changes that are expected to advance institutional turn of events. </w:t>
      </w:r>
    </w:p>
    <w:p w14:paraId="0794CA09" w14:textId="2A5C8CC0" w:rsidR="00810724" w:rsidRPr="00810724" w:rsidRDefault="00810724" w:rsidP="00810724">
      <w:pPr>
        <w:spacing w:line="480" w:lineRule="auto"/>
        <w:ind w:firstLine="720"/>
      </w:pPr>
      <w:r w:rsidRPr="00810724">
        <w:t xml:space="preserve">Pioneers can assist with defeating this issue, looking for help from self-improvement facilitators (PFs), some of the time called quality advancement mentors or exercise associates. Full-time or low maintenance or contracted PFs to help clinical practices to evaluate and </w:t>
      </w:r>
      <w:r w:rsidRPr="00810724">
        <w:lastRenderedPageBreak/>
        <w:t>manufacture hierarchical limit with regards to persistent quality improvem</w:t>
      </w:r>
      <w:r>
        <w:t xml:space="preserve">ent. PF exercises may include: </w:t>
      </w:r>
    </w:p>
    <w:p w14:paraId="07BE4A09" w14:textId="7BB214A9" w:rsidR="00810724" w:rsidRPr="00810724" w:rsidRDefault="00810724" w:rsidP="00810724">
      <w:pPr>
        <w:spacing w:line="480" w:lineRule="auto"/>
        <w:ind w:left="720"/>
      </w:pPr>
      <w:r w:rsidRPr="00810724">
        <w:t>• Performance examination and assessment, client/quiet criticism, o</w:t>
      </w:r>
      <w:r>
        <w:t xml:space="preserve">r patient experience research. </w:t>
      </w:r>
    </w:p>
    <w:p w14:paraId="4EBC4889" w14:textId="14120805" w:rsidR="00810724" w:rsidRPr="00810724" w:rsidRDefault="00810724" w:rsidP="00810724">
      <w:pPr>
        <w:spacing w:line="480" w:lineRule="auto"/>
        <w:ind w:left="720"/>
      </w:pPr>
      <w:r w:rsidRPr="00810724">
        <w:t>• Recommending change and supporting int</w:t>
      </w:r>
      <w:r>
        <w:t xml:space="preserve">erior gatherings with usage. </w:t>
      </w:r>
    </w:p>
    <w:p w14:paraId="79500D2E" w14:textId="3E9050F0" w:rsidR="00810724" w:rsidRPr="00810724" w:rsidRDefault="00810724" w:rsidP="00810724">
      <w:pPr>
        <w:spacing w:line="480" w:lineRule="auto"/>
        <w:ind w:left="720"/>
      </w:pPr>
      <w:r w:rsidRPr="00810724">
        <w:t>• Train specialists and staff on the most profici</w:t>
      </w:r>
      <w:r>
        <w:t xml:space="preserve">ent method to improve quality. </w:t>
      </w:r>
    </w:p>
    <w:p w14:paraId="7186EDD2" w14:textId="7D14494F" w:rsidR="00810724" w:rsidRPr="00810724" w:rsidRDefault="00810724" w:rsidP="00810724">
      <w:pPr>
        <w:spacing w:line="480" w:lineRule="auto"/>
        <w:ind w:left="720"/>
      </w:pPr>
      <w:r>
        <w:t xml:space="preserve">• Team building. </w:t>
      </w:r>
    </w:p>
    <w:p w14:paraId="265C87F8" w14:textId="260731F5" w:rsidR="00810724" w:rsidRPr="00810724" w:rsidRDefault="00810724" w:rsidP="00810724">
      <w:pPr>
        <w:spacing w:line="480" w:lineRule="auto"/>
        <w:ind w:left="720"/>
      </w:pPr>
      <w:r w:rsidRPr="00810724">
        <w:t>• Disseminate great practice</w:t>
      </w:r>
      <w:r>
        <w:t xml:space="preserve">s and groundbreaking thoughts. </w:t>
      </w:r>
    </w:p>
    <w:p w14:paraId="57E1F7B9" w14:textId="2D27CC77" w:rsidR="00810724" w:rsidRDefault="00810724" w:rsidP="00810724">
      <w:pPr>
        <w:spacing w:line="480" w:lineRule="auto"/>
        <w:ind w:left="720"/>
      </w:pPr>
      <w:r w:rsidRPr="00810724">
        <w:t>• Provide explicit things and assets (stream diagram</w:t>
      </w:r>
      <w:r>
        <w:t xml:space="preserve">s, PC preparing, and so forth) </w:t>
      </w:r>
    </w:p>
    <w:p w14:paraId="1D43FE70" w14:textId="0B0A9A3C" w:rsidR="00810724" w:rsidRPr="00810724" w:rsidRDefault="00810724" w:rsidP="00810724">
      <w:pPr>
        <w:spacing w:line="480" w:lineRule="auto"/>
        <w:ind w:firstLine="720"/>
      </w:pPr>
      <w:r w:rsidRPr="00810724">
        <w:t xml:space="preserve">Building a group of aptitudes can make a compass into the consideration of medical attendants. Hospice medical caretakers center around quiet consideration as opposed to on their analysis. Having a nursing advisor program can possibly assemble trust in those medical attendants who as of now exhibit the aptitudes required. Utilizing an adaptable initiative style will upgrade, upgrade, and improve quality improvement, understanding focused medical care. Changing administration impacts, rouses, and urges medical care laborers to improve and make changes that will start to develop, and shape the eventual fate of the association. Utilizing adaptable authority upgrades crafted by nursing staff, will expand fulfillment, and will likewise improve the nature of care gave to patients in medical clinics. </w:t>
      </w:r>
    </w:p>
    <w:p w14:paraId="046173B3" w14:textId="4E2F115C" w:rsidR="00810724" w:rsidRPr="00810724" w:rsidRDefault="00810724" w:rsidP="00A574F9">
      <w:pPr>
        <w:spacing w:line="480" w:lineRule="auto"/>
        <w:ind w:firstLine="720"/>
      </w:pPr>
      <w:r w:rsidRPr="00810724">
        <w:t xml:space="preserve">Execute systems to improve the nature of medical services that will work for all partners and the patient. From that point the Development Model utilized should be a proof based technique to improve the nature of clinic persistent consideration. Changes to assess the reiteration cycle; the consummation of each test cycle drives straightforwardly to the start of the following cycle. The group gains from the test; that is, what works and what doesn't work? What </w:t>
      </w:r>
      <w:r w:rsidRPr="00810724">
        <w:lastRenderedPageBreak/>
        <w:t>ought to be kept, changed, or relinquished? The group utilizes the new data to design the following test, and keeps on organizing the tests thusly, refining the progressions until they are prepared for additional execution. Consequently the Plan-Do-Study-Act Development Model wi</w:t>
      </w:r>
      <w:r w:rsidR="00B14EE5">
        <w:t xml:space="preserve">ll accordingly be incorporated (Provost, </w:t>
      </w:r>
      <w:r w:rsidR="00B14EE5" w:rsidRPr="00A62E3F">
        <w:t>2019</w:t>
      </w:r>
      <w:r w:rsidR="00B14EE5">
        <w:t xml:space="preserve">). </w:t>
      </w:r>
      <w:r w:rsidRPr="00810724">
        <w:t xml:space="preserve">The following is a point by point rendition of the Development Model: </w:t>
      </w:r>
    </w:p>
    <w:p w14:paraId="56A18A0E" w14:textId="37E2062E" w:rsidR="00810724"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Plan</w:t>
      </w:r>
      <w:r w:rsidR="00810724" w:rsidRPr="00810724">
        <w:rPr>
          <w:rFonts w:ascii="Times New Roman" w:hAnsi="Times New Roman" w:cs="Times New Roman"/>
        </w:rPr>
        <w:t xml:space="preserve">: Identifying and recognizing an issue is a significant initial step. At this stage, clinics can recognize how information ought to be gathered and distinguish hospice zones that should be inspected too. </w:t>
      </w:r>
    </w:p>
    <w:p w14:paraId="3DB60EDC" w14:textId="77777777" w:rsidR="00810724" w:rsidRDefault="00810724" w:rsidP="00810724">
      <w:pPr>
        <w:pStyle w:val="ListParagraph"/>
        <w:numPr>
          <w:ilvl w:val="0"/>
          <w:numId w:val="6"/>
        </w:numPr>
        <w:spacing w:line="480" w:lineRule="auto"/>
        <w:rPr>
          <w:rFonts w:ascii="Times New Roman" w:hAnsi="Times New Roman" w:cs="Times New Roman"/>
        </w:rPr>
      </w:pPr>
      <w:r w:rsidRPr="00810724">
        <w:rPr>
          <w:rFonts w:ascii="Times New Roman" w:hAnsi="Times New Roman" w:cs="Times New Roman"/>
        </w:rPr>
        <w:t xml:space="preserve">Do: At this stage, the commencement activity starts. The medical clinic will have the option to utilize the hospice region to discover the consequences of progress and the style of administration.  </w:t>
      </w:r>
    </w:p>
    <w:p w14:paraId="5ED73E95" w14:textId="5C305D2D" w:rsidR="00810724"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Study</w:t>
      </w:r>
      <w:r w:rsidR="00810724" w:rsidRPr="00810724">
        <w:rPr>
          <w:rFonts w:ascii="Times New Roman" w:hAnsi="Times New Roman" w:cs="Times New Roman"/>
        </w:rPr>
        <w:t xml:space="preserve">: Review the data you got before the beginning of the investigation and after the beginning of the change. This progression will decide if the framework has worked effectively and whether the framework can be taken to a more significant level. </w:t>
      </w:r>
    </w:p>
    <w:p w14:paraId="507DE132" w14:textId="36DE1FF0" w:rsidR="004D6313" w:rsidRDefault="00573CC4" w:rsidP="00810724">
      <w:pPr>
        <w:pStyle w:val="ListParagraph"/>
        <w:numPr>
          <w:ilvl w:val="0"/>
          <w:numId w:val="6"/>
        </w:numPr>
        <w:spacing w:line="480" w:lineRule="auto"/>
        <w:rPr>
          <w:rFonts w:ascii="Times New Roman" w:hAnsi="Times New Roman" w:cs="Times New Roman"/>
        </w:rPr>
      </w:pPr>
      <w:r>
        <w:rPr>
          <w:rFonts w:ascii="Times New Roman" w:hAnsi="Times New Roman" w:cs="Times New Roman"/>
        </w:rPr>
        <w:t>Act</w:t>
      </w:r>
      <w:r w:rsidR="00810724" w:rsidRPr="00810724">
        <w:rPr>
          <w:rFonts w:ascii="Times New Roman" w:hAnsi="Times New Roman" w:cs="Times New Roman"/>
        </w:rPr>
        <w:t>: At this stage, changes are overhauled if important as per the result and information examination.</w:t>
      </w:r>
      <w:r w:rsidR="00C10525" w:rsidRPr="00810724">
        <w:rPr>
          <w:rFonts w:ascii="Times New Roman" w:hAnsi="Times New Roman" w:cs="Times New Roman"/>
        </w:rPr>
        <w:tab/>
      </w:r>
    </w:p>
    <w:p w14:paraId="5CF88F59" w14:textId="77777777" w:rsidR="00B14EE5" w:rsidRPr="00810724" w:rsidRDefault="00B14EE5" w:rsidP="00B14EE5">
      <w:pPr>
        <w:pStyle w:val="ListParagraph"/>
        <w:spacing w:line="480" w:lineRule="auto"/>
        <w:rPr>
          <w:rFonts w:ascii="Times New Roman" w:hAnsi="Times New Roman" w:cs="Times New Roman"/>
        </w:rPr>
      </w:pPr>
    </w:p>
    <w:p w14:paraId="5102205B" w14:textId="1DFD6EF2" w:rsidR="00592DC1" w:rsidRPr="002B71B5" w:rsidRDefault="00592DC1" w:rsidP="00592DC1">
      <w:pPr>
        <w:spacing w:line="480" w:lineRule="auto"/>
        <w:ind w:firstLine="720"/>
        <w:jc w:val="center"/>
      </w:pPr>
      <w:r w:rsidRPr="002B71B5">
        <w:rPr>
          <w:b/>
          <w:bCs/>
        </w:rPr>
        <w:t>Quality improvement of inter</w:t>
      </w:r>
      <w:r w:rsidR="00C26450" w:rsidRPr="002B71B5">
        <w:rPr>
          <w:b/>
          <w:bCs/>
        </w:rPr>
        <w:t>-</w:t>
      </w:r>
      <w:r w:rsidRPr="002B71B5">
        <w:rPr>
          <w:b/>
          <w:bCs/>
        </w:rPr>
        <w:t xml:space="preserve">professional </w:t>
      </w:r>
      <w:r w:rsidR="00E715AF" w:rsidRPr="002B71B5">
        <w:rPr>
          <w:b/>
          <w:bCs/>
        </w:rPr>
        <w:t xml:space="preserve">collaboration </w:t>
      </w:r>
      <w:r w:rsidRPr="002B71B5">
        <w:rPr>
          <w:b/>
          <w:bCs/>
        </w:rPr>
        <w:t>care</w:t>
      </w:r>
    </w:p>
    <w:p w14:paraId="063CADCD" w14:textId="78F5259D" w:rsidR="00810724" w:rsidRDefault="00870630" w:rsidP="00A574F9">
      <w:pPr>
        <w:spacing w:line="480" w:lineRule="auto"/>
        <w:ind w:firstLine="720"/>
      </w:pPr>
      <w:r w:rsidRPr="00870630">
        <w:t xml:space="preserve">The best clinic experience for patients requires cooperation and correspondence between all the suppliers engaged with persistent consideration. This cooperative methodology is called authoritative joint effort, and its motivation is to support doctors and attendants cooperate to deal with the greatest consideration. Cooperation between experts advances trust and regard among all medical services suppliers and advances the act of treating attendants similarly with doctors. </w:t>
      </w:r>
      <w:r w:rsidRPr="00870630">
        <w:lastRenderedPageBreak/>
        <w:t>To guarantee the polishe</w:t>
      </w:r>
      <w:r w:rsidR="004502C6">
        <w:t xml:space="preserve">d methodology and experience for </w:t>
      </w:r>
      <w:r w:rsidRPr="00870630">
        <w:t xml:space="preserve">every wellbeing laborer is utilized viably the accompanying must be followed: </w:t>
      </w:r>
    </w:p>
    <w:p w14:paraId="4DFB360A" w14:textId="77777777" w:rsidR="00810724" w:rsidRDefault="00870630"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Encourage Participation </w:t>
      </w:r>
      <w:r w:rsidR="00810724" w:rsidRPr="00810724">
        <w:rPr>
          <w:rFonts w:ascii="Times New Roman" w:hAnsi="Times New Roman" w:cs="Times New Roman"/>
        </w:rPr>
        <w:t xml:space="preserve">in Other Departmental Training </w:t>
      </w:r>
    </w:p>
    <w:p w14:paraId="3EF7C9F4" w14:textId="77777777" w:rsidR="00810724" w:rsidRDefault="00810724"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Develop different Rounds </w:t>
      </w:r>
    </w:p>
    <w:p w14:paraId="2AEF2B8E" w14:textId="430B62D1" w:rsidR="00870630" w:rsidRPr="00810724" w:rsidRDefault="00810724" w:rsidP="00810724">
      <w:pPr>
        <w:pStyle w:val="ListParagraph"/>
        <w:numPr>
          <w:ilvl w:val="0"/>
          <w:numId w:val="7"/>
        </w:numPr>
        <w:spacing w:line="480" w:lineRule="auto"/>
        <w:rPr>
          <w:rFonts w:ascii="Times New Roman" w:hAnsi="Times New Roman" w:cs="Times New Roman"/>
        </w:rPr>
      </w:pPr>
      <w:r w:rsidRPr="00810724">
        <w:rPr>
          <w:rFonts w:ascii="Times New Roman" w:hAnsi="Times New Roman" w:cs="Times New Roman"/>
        </w:rPr>
        <w:t xml:space="preserve">Maintain Patient Focus </w:t>
      </w:r>
    </w:p>
    <w:p w14:paraId="3CA0F289" w14:textId="232E4484" w:rsidR="008610AC" w:rsidRDefault="00573CC4" w:rsidP="00810724">
      <w:pPr>
        <w:spacing w:line="480" w:lineRule="auto"/>
        <w:ind w:firstLine="720"/>
      </w:pPr>
      <w:r>
        <w:t>C</w:t>
      </w:r>
      <w:r w:rsidR="00870630" w:rsidRPr="00870630">
        <w:t>ollaborations can prompt better results and improved patient wellbeing</w:t>
      </w:r>
      <w:r w:rsidR="00B14EE5" w:rsidRPr="00B14EE5">
        <w:t xml:space="preserve"> </w:t>
      </w:r>
      <w:r w:rsidR="00B14EE5">
        <w:t xml:space="preserve">(Kreps, </w:t>
      </w:r>
      <w:r w:rsidR="00B14EE5" w:rsidRPr="00B14EE5">
        <w:t>2016).</w:t>
      </w:r>
      <w:r w:rsidR="00870630" w:rsidRPr="00870630">
        <w:t xml:space="preserve">This methodology permits attendants to apply their abilities not exclusively to their own insight yet in addition to the aptitude of all medical services suppliers. Since attendants regularly invest more energy with patients, they can share what they have realized with their primary care physicians and build up the most ideal consideration for every patient. At the point when medical attendants and specialists cooperate as equivalents, it is simpler to make a strong, </w:t>
      </w:r>
      <w:r w:rsidR="00B14EE5">
        <w:t xml:space="preserve">steady emergency clinic climate (Nock, </w:t>
      </w:r>
      <w:r w:rsidR="00B14EE5" w:rsidRPr="00A62E3F">
        <w:t>2016</w:t>
      </w:r>
      <w:r w:rsidR="00B14EE5">
        <w:t>).</w:t>
      </w:r>
    </w:p>
    <w:p w14:paraId="46A022F2" w14:textId="77777777" w:rsidR="00B14EE5" w:rsidRPr="002B71B5" w:rsidRDefault="00B14EE5" w:rsidP="00810724">
      <w:pPr>
        <w:spacing w:line="480" w:lineRule="auto"/>
        <w:ind w:firstLine="720"/>
        <w:rPr>
          <w:b/>
          <w:bCs/>
        </w:rPr>
      </w:pPr>
    </w:p>
    <w:p w14:paraId="34ED1332" w14:textId="30E42D0C" w:rsidR="00306AF6" w:rsidRPr="002B71B5" w:rsidRDefault="007E576A" w:rsidP="002A6C84">
      <w:pPr>
        <w:spacing w:line="480" w:lineRule="auto"/>
        <w:jc w:val="center"/>
        <w:rPr>
          <w:b/>
          <w:bCs/>
        </w:rPr>
      </w:pPr>
      <w:r w:rsidRPr="002B71B5">
        <w:rPr>
          <w:b/>
          <w:bCs/>
        </w:rPr>
        <w:t>Communication Strategies to Promote Quality Improvement of Interprofessional Care</w:t>
      </w:r>
    </w:p>
    <w:p w14:paraId="2BEB609B" w14:textId="28024971" w:rsidR="00870630" w:rsidRDefault="00306AF6" w:rsidP="00870630">
      <w:pPr>
        <w:spacing w:line="480" w:lineRule="auto"/>
      </w:pPr>
      <w:r w:rsidRPr="002B71B5">
        <w:tab/>
      </w:r>
      <w:r w:rsidR="00870630" w:rsidRPr="00870630">
        <w:t>Partners should be sharpened in applications for failure to be effective in medical care teams. Each member of the medical care team should bring specific information, data, and skills to medical care services that can promote active mental health and improve social outcomes. Wellbeing communication systems should be developed within medical care groups to improve participation among partners, to share relevant information, and to improve coherence in resolving an effective welfare option. The division of literature is one of the factors that lead to contradictory activities in the daily practice of clinics, especially in the context of delivery. A special SBAR tool (status, base, test and recommendation) improves patient safety, especially when used for telephone book editing</w:t>
      </w:r>
      <w:r w:rsidR="00B14EE5">
        <w:t xml:space="preserve"> (</w:t>
      </w:r>
      <w:proofErr w:type="spellStart"/>
      <w:r w:rsidR="00B14EE5">
        <w:t>Funahashi</w:t>
      </w:r>
      <w:proofErr w:type="spellEnd"/>
      <w:r w:rsidR="00B14EE5">
        <w:t>, 2017)</w:t>
      </w:r>
      <w:r w:rsidR="00870630" w:rsidRPr="00870630">
        <w:t>.</w:t>
      </w:r>
    </w:p>
    <w:p w14:paraId="3B05F1CE" w14:textId="7FE5E36F" w:rsidR="007E576A" w:rsidRPr="002B71B5" w:rsidRDefault="007E576A" w:rsidP="00870630">
      <w:pPr>
        <w:spacing w:line="480" w:lineRule="auto"/>
        <w:jc w:val="center"/>
        <w:rPr>
          <w:b/>
          <w:bCs/>
        </w:rPr>
      </w:pPr>
      <w:r w:rsidRPr="002B71B5">
        <w:rPr>
          <w:b/>
          <w:bCs/>
        </w:rPr>
        <w:lastRenderedPageBreak/>
        <w:t>Conclusion</w:t>
      </w:r>
    </w:p>
    <w:p w14:paraId="062BC587" w14:textId="64B8387D" w:rsidR="007E576A" w:rsidRPr="002B71B5" w:rsidRDefault="00306AF6" w:rsidP="002A6C84">
      <w:pPr>
        <w:spacing w:line="480" w:lineRule="auto"/>
        <w:rPr>
          <w:b/>
          <w:bCs/>
        </w:rPr>
      </w:pPr>
      <w:r w:rsidRPr="002B71B5">
        <w:tab/>
      </w:r>
      <w:r w:rsidR="00B14EE5">
        <w:t>Q</w:t>
      </w:r>
      <w:r w:rsidR="00870630" w:rsidRPr="00870630">
        <w:t>uality improvement initiative to be ef</w:t>
      </w:r>
      <w:r w:rsidR="00B14EE5">
        <w:t xml:space="preserve">fective, there is </w:t>
      </w:r>
      <w:r w:rsidR="00B14EE5" w:rsidRPr="00870630">
        <w:t>need</w:t>
      </w:r>
      <w:r w:rsidR="00870630" w:rsidRPr="00870630">
        <w:t xml:space="preserve"> to work together. QI’s are used to help improve the care provided to patients who are being cared for whether they are in a hospital, home, nursing home or a</w:t>
      </w:r>
      <w:r w:rsidR="00B14EE5">
        <w:t>ny other internal arrangements (</w:t>
      </w:r>
      <w:proofErr w:type="spellStart"/>
      <w:r w:rsidR="00B14EE5" w:rsidRPr="00B14EE5">
        <w:t>Fryman</w:t>
      </w:r>
      <w:proofErr w:type="spellEnd"/>
      <w:r w:rsidR="00B14EE5">
        <w:t xml:space="preserve">, </w:t>
      </w:r>
      <w:r w:rsidR="00B14EE5" w:rsidRPr="00B14EE5">
        <w:t>2017)</w:t>
      </w:r>
      <w:r w:rsidR="00B14EE5">
        <w:t xml:space="preserve">. </w:t>
      </w:r>
      <w:r w:rsidR="00870630" w:rsidRPr="00870630">
        <w:t>Vila Health has collected details of the In-home hospice program by Saint Agnes Medical Center (SAMC) related to the near miss and the tragic event that occurred in 2014 and 2015. Unit acceptance, pain levels ranging from seven to ten for more than twenty-four hours, and adequate symptom relief for more than twenty-four hours. With this information and interviews provided to their participants and a quality improvement program is designed to help better serve patients and their families. Improving the quality of patient care will lead to greater results. The implementation of the Plan-Do-Study-Act cycle within the Development Model and the SBAR communication tool will enhance collaboration and teamwork performance.</w:t>
      </w:r>
      <w:r w:rsidR="007E576A" w:rsidRPr="002B71B5">
        <w:rPr>
          <w:b/>
          <w:bCs/>
        </w:rPr>
        <w:br w:type="page"/>
      </w:r>
    </w:p>
    <w:p w14:paraId="1435B448" w14:textId="77777777" w:rsidR="009D149F" w:rsidRPr="002B71B5" w:rsidRDefault="007E576A" w:rsidP="002A6C84">
      <w:pPr>
        <w:spacing w:line="480" w:lineRule="auto"/>
        <w:jc w:val="center"/>
      </w:pPr>
      <w:r w:rsidRPr="002B71B5">
        <w:lastRenderedPageBreak/>
        <w:t>References</w:t>
      </w:r>
    </w:p>
    <w:p w14:paraId="34EC815B" w14:textId="77777777" w:rsidR="00A62E3F" w:rsidRPr="00A62E3F" w:rsidRDefault="00A62E3F" w:rsidP="00A62E3F">
      <w:pPr>
        <w:spacing w:before="100" w:beforeAutospacing="1" w:after="100" w:afterAutospacing="1" w:line="480" w:lineRule="auto"/>
        <w:ind w:left="720" w:hanging="720"/>
      </w:pPr>
      <w:proofErr w:type="spellStart"/>
      <w:r w:rsidRPr="00A62E3F">
        <w:t>Fryman</w:t>
      </w:r>
      <w:proofErr w:type="spellEnd"/>
      <w:r w:rsidRPr="00A62E3F">
        <w:t xml:space="preserve">, C., Hamo, C., Raghavan, S., &amp; </w:t>
      </w:r>
      <w:proofErr w:type="spellStart"/>
      <w:r w:rsidRPr="00A62E3F">
        <w:t>Goolsarran</w:t>
      </w:r>
      <w:proofErr w:type="spellEnd"/>
      <w:r w:rsidRPr="00A62E3F">
        <w:t xml:space="preserve">, N. (2017). A Quality Improvement Approach to Standardization and Sustainability of the Hand-off Process. </w:t>
      </w:r>
      <w:r w:rsidRPr="00A62E3F">
        <w:rPr>
          <w:i/>
          <w:iCs/>
        </w:rPr>
        <w:t>BMJ Quality Improvement Reports</w:t>
      </w:r>
      <w:r w:rsidRPr="00A62E3F">
        <w:t xml:space="preserve">, </w:t>
      </w:r>
      <w:r w:rsidRPr="00A62E3F">
        <w:rPr>
          <w:i/>
          <w:iCs/>
        </w:rPr>
        <w:t>6</w:t>
      </w:r>
      <w:r w:rsidRPr="00A62E3F">
        <w:t>(1), u222156.w8291. https://doi.org/10.1136/bmjquality.u222156.w8291</w:t>
      </w:r>
    </w:p>
    <w:p w14:paraId="702B59E5" w14:textId="77777777" w:rsidR="00A62E3F" w:rsidRPr="00A62E3F" w:rsidRDefault="00A62E3F" w:rsidP="00A62E3F">
      <w:pPr>
        <w:spacing w:before="100" w:beforeAutospacing="1" w:after="100" w:afterAutospacing="1" w:line="480" w:lineRule="auto"/>
        <w:ind w:left="720" w:hanging="720"/>
      </w:pPr>
      <w:proofErr w:type="spellStart"/>
      <w:r w:rsidRPr="00A62E3F">
        <w:t>Funahashi</w:t>
      </w:r>
      <w:proofErr w:type="spellEnd"/>
      <w:r w:rsidRPr="00A62E3F">
        <w:t xml:space="preserve">, D. (2017). 004 OP: THE USE OF USELESSNESS: COLLABORATIVE FAILURES AS POTENTIAL. </w:t>
      </w:r>
      <w:r w:rsidRPr="00A62E3F">
        <w:rPr>
          <w:i/>
          <w:iCs/>
        </w:rPr>
        <w:t>BMJ Open</w:t>
      </w:r>
      <w:r w:rsidRPr="00A62E3F">
        <w:t xml:space="preserve">, </w:t>
      </w:r>
      <w:r w:rsidRPr="00A62E3F">
        <w:rPr>
          <w:i/>
          <w:iCs/>
        </w:rPr>
        <w:t>7</w:t>
      </w:r>
      <w:r w:rsidRPr="00A62E3F">
        <w:t>(Suppl 2), bmjopen-2017. https://doi.org/10.1136/bmjopen-2017-016492.4</w:t>
      </w:r>
    </w:p>
    <w:p w14:paraId="4A249E3A" w14:textId="77777777" w:rsidR="00A62E3F" w:rsidRPr="00A62E3F" w:rsidRDefault="00A62E3F" w:rsidP="00A62E3F">
      <w:pPr>
        <w:spacing w:before="100" w:beforeAutospacing="1" w:after="100" w:afterAutospacing="1" w:line="480" w:lineRule="auto"/>
        <w:ind w:left="720" w:hanging="720"/>
      </w:pPr>
      <w:r w:rsidRPr="00A62E3F">
        <w:t xml:space="preserve">i Patient Care. (2020, March 16). </w:t>
      </w:r>
      <w:r w:rsidRPr="00A62E3F">
        <w:rPr>
          <w:i/>
          <w:iCs/>
        </w:rPr>
        <w:t xml:space="preserve">Why Quality Improvement in Healthcare is </w:t>
      </w:r>
      <w:proofErr w:type="gramStart"/>
      <w:r w:rsidRPr="00A62E3F">
        <w:rPr>
          <w:i/>
          <w:iCs/>
        </w:rPr>
        <w:t>Important ?</w:t>
      </w:r>
      <w:proofErr w:type="gramEnd"/>
      <w:r w:rsidRPr="00A62E3F">
        <w:t xml:space="preserve"> </w:t>
      </w:r>
      <w:proofErr w:type="spellStart"/>
      <w:r w:rsidRPr="00A62E3F">
        <w:t>IPatientCare</w:t>
      </w:r>
      <w:proofErr w:type="spellEnd"/>
      <w:r w:rsidRPr="00A62E3F">
        <w:t>. https://ipatientcare.com/blog/why-quality-improvement-in-healthcare-is-important/</w:t>
      </w:r>
    </w:p>
    <w:p w14:paraId="79D6F09B" w14:textId="77777777" w:rsidR="00A62E3F" w:rsidRPr="00A62E3F" w:rsidRDefault="00A62E3F" w:rsidP="00A62E3F">
      <w:pPr>
        <w:spacing w:before="100" w:beforeAutospacing="1" w:after="100" w:afterAutospacing="1" w:line="480" w:lineRule="auto"/>
        <w:ind w:left="720" w:hanging="720"/>
      </w:pPr>
      <w:r w:rsidRPr="00A62E3F">
        <w:t xml:space="preserve">IBM. (n.d.). </w:t>
      </w:r>
      <w:r w:rsidRPr="00A62E3F">
        <w:rPr>
          <w:i/>
          <w:iCs/>
        </w:rPr>
        <w:t>Quality Measures in Healthcare | Methods of Quality Measurement</w:t>
      </w:r>
      <w:r w:rsidRPr="00A62E3F">
        <w:t>. https://www.ibm.com/watson-health/learn/quality-measures-healthcare</w:t>
      </w:r>
    </w:p>
    <w:p w14:paraId="45D96CD5" w14:textId="77777777" w:rsidR="00A62E3F" w:rsidRPr="00A62E3F" w:rsidRDefault="00A62E3F" w:rsidP="00A62E3F">
      <w:pPr>
        <w:spacing w:before="100" w:beforeAutospacing="1" w:after="100" w:afterAutospacing="1" w:line="480" w:lineRule="auto"/>
        <w:ind w:left="720" w:hanging="720"/>
      </w:pPr>
      <w:r w:rsidRPr="00A62E3F">
        <w:t xml:space="preserve">Jain, S. H. (2019, June 26). </w:t>
      </w:r>
      <w:r w:rsidRPr="00A62E3F">
        <w:rPr>
          <w:i/>
          <w:iCs/>
        </w:rPr>
        <w:t>How Do You Measure Quality in Health Care?</w:t>
      </w:r>
      <w:r w:rsidRPr="00A62E3F">
        <w:t xml:space="preserve"> Forbes. https://www.forbes.com/sites/sachinjain/2019/06/25/how-do-you-measure-quality-in-health-care/?sh=1061ef9f5bdc</w:t>
      </w:r>
    </w:p>
    <w:p w14:paraId="41311167" w14:textId="77777777" w:rsidR="00A62E3F" w:rsidRPr="00A62E3F" w:rsidRDefault="00A62E3F" w:rsidP="00A62E3F">
      <w:pPr>
        <w:spacing w:before="100" w:beforeAutospacing="1" w:after="100" w:afterAutospacing="1" w:line="480" w:lineRule="auto"/>
        <w:ind w:left="720" w:hanging="720"/>
      </w:pPr>
      <w:r w:rsidRPr="00A62E3F">
        <w:t xml:space="preserve">Kreps, G. L. (2016). </w:t>
      </w:r>
      <w:r w:rsidRPr="00A62E3F">
        <w:rPr>
          <w:i/>
          <w:iCs/>
        </w:rPr>
        <w:t xml:space="preserve">Communication and Effective Interprofessional Health Care Teams | </w:t>
      </w:r>
      <w:proofErr w:type="spellStart"/>
      <w:r w:rsidRPr="00A62E3F">
        <w:rPr>
          <w:i/>
          <w:iCs/>
        </w:rPr>
        <w:t>ClinMed</w:t>
      </w:r>
      <w:proofErr w:type="spellEnd"/>
      <w:r w:rsidRPr="00A62E3F">
        <w:rPr>
          <w:i/>
          <w:iCs/>
        </w:rPr>
        <w:t xml:space="preserve"> International Library | International Archives of Nursing and Health Care</w:t>
      </w:r>
      <w:r w:rsidRPr="00A62E3F">
        <w:t xml:space="preserve">. </w:t>
      </w:r>
      <w:proofErr w:type="spellStart"/>
      <w:r w:rsidRPr="00A62E3F">
        <w:t>ClinMed</w:t>
      </w:r>
      <w:proofErr w:type="spellEnd"/>
      <w:r w:rsidRPr="00A62E3F">
        <w:t xml:space="preserve"> International Library. https://clinmedjournals.org/articles/ianhc/international-archives-of-nursing-and-health-care-ianhc-2-051.php?jid=ianhc</w:t>
      </w:r>
    </w:p>
    <w:p w14:paraId="12757716" w14:textId="77777777" w:rsidR="00A62E3F" w:rsidRPr="00A62E3F" w:rsidRDefault="00A62E3F" w:rsidP="00A62E3F">
      <w:pPr>
        <w:spacing w:before="100" w:beforeAutospacing="1" w:after="100" w:afterAutospacing="1" w:line="480" w:lineRule="auto"/>
        <w:ind w:left="720" w:hanging="720"/>
      </w:pPr>
      <w:r w:rsidRPr="00A62E3F">
        <w:lastRenderedPageBreak/>
        <w:t xml:space="preserve">Nock, B. (2016). </w:t>
      </w:r>
      <w:r w:rsidRPr="00A62E3F">
        <w:rPr>
          <w:i/>
          <w:iCs/>
        </w:rPr>
        <w:t>How Nurses Can Improve Interprofessional Collaboration</w:t>
      </w:r>
      <w:r w:rsidRPr="00A62E3F">
        <w:t xml:space="preserve">. </w:t>
      </w:r>
      <w:proofErr w:type="spellStart"/>
      <w:r w:rsidRPr="00A62E3F">
        <w:t>Gebauer</w:t>
      </w:r>
      <w:proofErr w:type="spellEnd"/>
      <w:r w:rsidRPr="00A62E3F">
        <w:t xml:space="preserve"> Company. https://www.gebauer.com/blog/nurses-interprofessional-collaboration</w:t>
      </w:r>
    </w:p>
    <w:p w14:paraId="3F66323A" w14:textId="77777777" w:rsidR="00A62E3F" w:rsidRPr="00A62E3F" w:rsidRDefault="00A62E3F" w:rsidP="00A62E3F">
      <w:pPr>
        <w:spacing w:before="100" w:beforeAutospacing="1" w:after="100" w:afterAutospacing="1" w:line="480" w:lineRule="auto"/>
        <w:ind w:left="720" w:hanging="720"/>
      </w:pPr>
      <w:r w:rsidRPr="00A62E3F">
        <w:t xml:space="preserve">Provost, L. (2019, October 29). </w:t>
      </w:r>
      <w:r w:rsidRPr="00A62E3F">
        <w:rPr>
          <w:i/>
          <w:iCs/>
        </w:rPr>
        <w:t>A Guide to Applying Quality Improvement to Healthcare: Five Principles</w:t>
      </w:r>
      <w:r w:rsidRPr="00A62E3F">
        <w:t>. Health Catalyst. https://www.healthcatalyst.com/insights/quality-improvement-healthcare-5-guiding-principles</w:t>
      </w:r>
    </w:p>
    <w:p w14:paraId="4153231F" w14:textId="3FCACBEA" w:rsidR="007E576A" w:rsidRPr="002B71B5" w:rsidRDefault="007E576A" w:rsidP="002A6C84">
      <w:pPr>
        <w:spacing w:line="480" w:lineRule="auto"/>
        <w:ind w:left="720" w:hanging="720"/>
      </w:pPr>
    </w:p>
    <w:sectPr w:rsidR="007E576A" w:rsidRPr="002B71B5" w:rsidSect="007E576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A5581" w14:textId="77777777" w:rsidR="007200D6" w:rsidRDefault="007200D6" w:rsidP="007E576A">
      <w:r>
        <w:separator/>
      </w:r>
    </w:p>
  </w:endnote>
  <w:endnote w:type="continuationSeparator" w:id="0">
    <w:p w14:paraId="087AC099" w14:textId="77777777" w:rsidR="007200D6" w:rsidRDefault="007200D6" w:rsidP="007E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AFD3B7" w14:textId="77777777" w:rsidR="007200D6" w:rsidRDefault="007200D6" w:rsidP="007E576A">
      <w:r>
        <w:separator/>
      </w:r>
    </w:p>
  </w:footnote>
  <w:footnote w:type="continuationSeparator" w:id="0">
    <w:p w14:paraId="78F26B6F" w14:textId="77777777" w:rsidR="007200D6" w:rsidRDefault="007200D6" w:rsidP="007E5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1451275"/>
      <w:docPartObj>
        <w:docPartGallery w:val="Page Numbers (Top of Page)"/>
        <w:docPartUnique/>
      </w:docPartObj>
    </w:sdtPr>
    <w:sdtEndPr>
      <w:rPr>
        <w:rStyle w:val="PageNumber"/>
      </w:rPr>
    </w:sdtEndPr>
    <w:sdtContent>
      <w:p w14:paraId="44F95678" w14:textId="71424333" w:rsidR="007E576A" w:rsidRDefault="007E576A" w:rsidP="002946A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2011294"/>
      <w:docPartObj>
        <w:docPartGallery w:val="Page Numbers (Top of Page)"/>
        <w:docPartUnique/>
      </w:docPartObj>
    </w:sdtPr>
    <w:sdtEndPr>
      <w:rPr>
        <w:rStyle w:val="PageNumber"/>
      </w:rPr>
    </w:sdtEndPr>
    <w:sdtContent>
      <w:p w14:paraId="628D5D5E" w14:textId="1994A01D" w:rsidR="007E576A" w:rsidRDefault="007E576A" w:rsidP="007E576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6DCC84" w14:textId="77777777" w:rsidR="007E576A" w:rsidRDefault="007E576A" w:rsidP="007E57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38946409"/>
      <w:docPartObj>
        <w:docPartGallery w:val="Page Numbers (Top of Page)"/>
        <w:docPartUnique/>
      </w:docPartObj>
    </w:sdtPr>
    <w:sdtEndPr>
      <w:rPr>
        <w:rStyle w:val="PageNumber"/>
      </w:rPr>
    </w:sdtEndPr>
    <w:sdtContent>
      <w:p w14:paraId="4A1F8AB5" w14:textId="2E310DE9" w:rsidR="007E576A" w:rsidRDefault="00592FAD" w:rsidP="002946A4">
        <w:pPr>
          <w:pStyle w:val="Header"/>
          <w:framePr w:wrap="none" w:vAnchor="text" w:hAnchor="margin" w:xAlign="right" w:y="1"/>
          <w:rPr>
            <w:rStyle w:val="PageNumber"/>
          </w:rPr>
        </w:pPr>
        <w:r>
          <w:rPr>
            <w:rStyle w:val="PageNumber"/>
          </w:rPr>
          <w:t xml:space="preserve">  </w:t>
        </w:r>
        <w:r w:rsidR="007E576A">
          <w:rPr>
            <w:rStyle w:val="PageNumber"/>
          </w:rPr>
          <w:fldChar w:fldCharType="begin"/>
        </w:r>
        <w:r w:rsidR="007E576A">
          <w:rPr>
            <w:rStyle w:val="PageNumber"/>
          </w:rPr>
          <w:instrText xml:space="preserve"> PAGE </w:instrText>
        </w:r>
        <w:r w:rsidR="007E576A">
          <w:rPr>
            <w:rStyle w:val="PageNumber"/>
          </w:rPr>
          <w:fldChar w:fldCharType="separate"/>
        </w:r>
        <w:r w:rsidR="00AB208A">
          <w:rPr>
            <w:rStyle w:val="PageNumber"/>
            <w:noProof/>
          </w:rPr>
          <w:t>2</w:t>
        </w:r>
        <w:r w:rsidR="007E576A">
          <w:rPr>
            <w:rStyle w:val="PageNumber"/>
          </w:rPr>
          <w:fldChar w:fldCharType="end"/>
        </w:r>
      </w:p>
    </w:sdtContent>
  </w:sdt>
  <w:p w14:paraId="2C3468DC" w14:textId="51133624" w:rsidR="007E576A" w:rsidRPr="007E576A" w:rsidRDefault="007E576A" w:rsidP="007E576A">
    <w:pPr>
      <w:pStyle w:val="Header"/>
      <w:ind w:right="360"/>
      <w:rPr>
        <w:rFonts w:ascii="Times New Roman" w:hAnsi="Times New Roman" w:cs="Times New Roman"/>
      </w:rPr>
    </w:pPr>
    <w:r>
      <w:rPr>
        <w:rFonts w:ascii="Times New Roman" w:hAnsi="Times New Roman" w:cs="Times New Roman"/>
      </w:rPr>
      <w:t xml:space="preserve">DATA ANALYSIS AND QUALITY IMPROVEMENT INITIATIVE PROPOSAL </w:t>
    </w:r>
  </w:p>
  <w:p w14:paraId="23E4A214" w14:textId="4FEC02CE" w:rsidR="007E576A" w:rsidRPr="007E576A" w:rsidRDefault="007E576A" w:rsidP="007E576A">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39160021"/>
      <w:docPartObj>
        <w:docPartGallery w:val="Page Numbers (Top of Page)"/>
        <w:docPartUnique/>
      </w:docPartObj>
    </w:sdtPr>
    <w:sdtEndPr>
      <w:rPr>
        <w:noProof/>
      </w:rPr>
    </w:sdtEndPr>
    <w:sdtContent>
      <w:p w14:paraId="0B7B1403" w14:textId="1E474F17" w:rsidR="00592FAD" w:rsidRPr="00592FAD" w:rsidRDefault="00592FAD">
        <w:pPr>
          <w:pStyle w:val="Header"/>
          <w:jc w:val="right"/>
          <w:rPr>
            <w:rFonts w:ascii="Times New Roman" w:hAnsi="Times New Roman" w:cs="Times New Roman"/>
          </w:rPr>
        </w:pPr>
        <w:r>
          <w:rPr>
            <w:rFonts w:ascii="Times New Roman" w:hAnsi="Times New Roman" w:cs="Times New Roman"/>
          </w:rPr>
          <w:t>Running H</w:t>
        </w:r>
        <w:r w:rsidRPr="00592FAD">
          <w:rPr>
            <w:rFonts w:ascii="Times New Roman" w:hAnsi="Times New Roman" w:cs="Times New Roman"/>
          </w:rPr>
          <w:t xml:space="preserve">ead: DATA ANALYSIS AND QUALITY IMPROVEMENT PROPOSAL </w:t>
        </w:r>
        <w:r>
          <w:rPr>
            <w:rFonts w:ascii="Times New Roman" w:hAnsi="Times New Roman" w:cs="Times New Roman"/>
          </w:rPr>
          <w:t xml:space="preserve">               </w:t>
        </w:r>
        <w:r w:rsidRPr="00592FAD">
          <w:rPr>
            <w:rFonts w:ascii="Times New Roman" w:hAnsi="Times New Roman" w:cs="Times New Roman"/>
          </w:rPr>
          <w:fldChar w:fldCharType="begin"/>
        </w:r>
        <w:r w:rsidRPr="00592FAD">
          <w:rPr>
            <w:rFonts w:ascii="Times New Roman" w:hAnsi="Times New Roman" w:cs="Times New Roman"/>
          </w:rPr>
          <w:instrText xml:space="preserve"> PAGE   \* MERGEFORMAT </w:instrText>
        </w:r>
        <w:r w:rsidRPr="00592FAD">
          <w:rPr>
            <w:rFonts w:ascii="Times New Roman" w:hAnsi="Times New Roman" w:cs="Times New Roman"/>
          </w:rPr>
          <w:fldChar w:fldCharType="separate"/>
        </w:r>
        <w:r>
          <w:rPr>
            <w:rFonts w:ascii="Times New Roman" w:hAnsi="Times New Roman" w:cs="Times New Roman"/>
            <w:noProof/>
          </w:rPr>
          <w:t>1</w:t>
        </w:r>
        <w:r w:rsidRPr="00592FAD">
          <w:rPr>
            <w:rFonts w:ascii="Times New Roman" w:hAnsi="Times New Roman" w:cs="Times New Roman"/>
            <w:noProof/>
          </w:rPr>
          <w:fldChar w:fldCharType="end"/>
        </w:r>
      </w:p>
    </w:sdtContent>
  </w:sdt>
  <w:p w14:paraId="0B60885D" w14:textId="26087A8F" w:rsidR="007E576A" w:rsidRPr="00D113C1" w:rsidRDefault="007E576A" w:rsidP="007E576A">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78261B"/>
    <w:multiLevelType w:val="hybridMultilevel"/>
    <w:tmpl w:val="1F82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B0FE4"/>
    <w:multiLevelType w:val="hybridMultilevel"/>
    <w:tmpl w:val="97C4E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529A6"/>
    <w:multiLevelType w:val="hybridMultilevel"/>
    <w:tmpl w:val="E1A29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04B3B"/>
    <w:multiLevelType w:val="hybridMultilevel"/>
    <w:tmpl w:val="46C4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F76C6B"/>
    <w:multiLevelType w:val="hybridMultilevel"/>
    <w:tmpl w:val="0726A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2C45DA"/>
    <w:multiLevelType w:val="hybridMultilevel"/>
    <w:tmpl w:val="02421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A72772"/>
    <w:multiLevelType w:val="hybridMultilevel"/>
    <w:tmpl w:val="EA9E33E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576A"/>
    <w:rsid w:val="00020A4F"/>
    <w:rsid w:val="00034C78"/>
    <w:rsid w:val="00045F40"/>
    <w:rsid w:val="00052ADB"/>
    <w:rsid w:val="000865DE"/>
    <w:rsid w:val="000A2350"/>
    <w:rsid w:val="000D514F"/>
    <w:rsid w:val="00103203"/>
    <w:rsid w:val="0010679A"/>
    <w:rsid w:val="00134190"/>
    <w:rsid w:val="00152DA9"/>
    <w:rsid w:val="00164F27"/>
    <w:rsid w:val="00202859"/>
    <w:rsid w:val="002178A5"/>
    <w:rsid w:val="002261BF"/>
    <w:rsid w:val="00282260"/>
    <w:rsid w:val="00293226"/>
    <w:rsid w:val="002A6C84"/>
    <w:rsid w:val="002B6907"/>
    <w:rsid w:val="002B71B5"/>
    <w:rsid w:val="002D0774"/>
    <w:rsid w:val="002E5E95"/>
    <w:rsid w:val="002F6F5C"/>
    <w:rsid w:val="00306AF6"/>
    <w:rsid w:val="00330B09"/>
    <w:rsid w:val="003412C8"/>
    <w:rsid w:val="00375BEF"/>
    <w:rsid w:val="004502C6"/>
    <w:rsid w:val="00454755"/>
    <w:rsid w:val="00474F03"/>
    <w:rsid w:val="00483681"/>
    <w:rsid w:val="00483BF2"/>
    <w:rsid w:val="004B197F"/>
    <w:rsid w:val="004D6313"/>
    <w:rsid w:val="004E6CE8"/>
    <w:rsid w:val="004E7A86"/>
    <w:rsid w:val="00503C20"/>
    <w:rsid w:val="005237A8"/>
    <w:rsid w:val="00526AA6"/>
    <w:rsid w:val="005454CB"/>
    <w:rsid w:val="005529FA"/>
    <w:rsid w:val="005659DB"/>
    <w:rsid w:val="00573CC4"/>
    <w:rsid w:val="00592DC1"/>
    <w:rsid w:val="00592FAD"/>
    <w:rsid w:val="006344E0"/>
    <w:rsid w:val="00671553"/>
    <w:rsid w:val="006842CE"/>
    <w:rsid w:val="00692ADA"/>
    <w:rsid w:val="006A6B94"/>
    <w:rsid w:val="006F4B85"/>
    <w:rsid w:val="006F5BA4"/>
    <w:rsid w:val="00712D4D"/>
    <w:rsid w:val="007200D6"/>
    <w:rsid w:val="00745DCD"/>
    <w:rsid w:val="007E576A"/>
    <w:rsid w:val="00810724"/>
    <w:rsid w:val="00824B2B"/>
    <w:rsid w:val="008610AC"/>
    <w:rsid w:val="00863E8C"/>
    <w:rsid w:val="00870630"/>
    <w:rsid w:val="008B7084"/>
    <w:rsid w:val="008E4333"/>
    <w:rsid w:val="00921D33"/>
    <w:rsid w:val="009269C0"/>
    <w:rsid w:val="009320B2"/>
    <w:rsid w:val="00944DF8"/>
    <w:rsid w:val="009D149F"/>
    <w:rsid w:val="00A1284C"/>
    <w:rsid w:val="00A574F9"/>
    <w:rsid w:val="00A62E3F"/>
    <w:rsid w:val="00A71159"/>
    <w:rsid w:val="00A74194"/>
    <w:rsid w:val="00A75AFC"/>
    <w:rsid w:val="00AB208A"/>
    <w:rsid w:val="00AE2912"/>
    <w:rsid w:val="00B019BB"/>
    <w:rsid w:val="00B14EE5"/>
    <w:rsid w:val="00B8284D"/>
    <w:rsid w:val="00B83824"/>
    <w:rsid w:val="00BA08E7"/>
    <w:rsid w:val="00BB5EAB"/>
    <w:rsid w:val="00BE1E08"/>
    <w:rsid w:val="00BF7F90"/>
    <w:rsid w:val="00C10525"/>
    <w:rsid w:val="00C16870"/>
    <w:rsid w:val="00C26450"/>
    <w:rsid w:val="00C624B2"/>
    <w:rsid w:val="00C97FF5"/>
    <w:rsid w:val="00CD6538"/>
    <w:rsid w:val="00CE5733"/>
    <w:rsid w:val="00D113C1"/>
    <w:rsid w:val="00D91ED3"/>
    <w:rsid w:val="00D9515B"/>
    <w:rsid w:val="00DA5559"/>
    <w:rsid w:val="00E272FB"/>
    <w:rsid w:val="00E46954"/>
    <w:rsid w:val="00E50BC0"/>
    <w:rsid w:val="00E71114"/>
    <w:rsid w:val="00E715AF"/>
    <w:rsid w:val="00E7545B"/>
    <w:rsid w:val="00EC1DE0"/>
    <w:rsid w:val="00EC214A"/>
    <w:rsid w:val="00ED6D11"/>
    <w:rsid w:val="00F3567E"/>
    <w:rsid w:val="00F44EEE"/>
    <w:rsid w:val="00F648FA"/>
    <w:rsid w:val="00FB451E"/>
    <w:rsid w:val="00FD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8F1E"/>
  <w15:docId w15:val="{47438B00-6BAA-5D48-A230-53D861489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73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76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7E576A"/>
  </w:style>
  <w:style w:type="paragraph" w:styleId="Footer">
    <w:name w:val="footer"/>
    <w:basedOn w:val="Normal"/>
    <w:link w:val="FooterChar"/>
    <w:uiPriority w:val="99"/>
    <w:unhideWhenUsed/>
    <w:rsid w:val="007E576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7E576A"/>
  </w:style>
  <w:style w:type="character" w:styleId="PageNumber">
    <w:name w:val="page number"/>
    <w:basedOn w:val="DefaultParagraphFont"/>
    <w:uiPriority w:val="99"/>
    <w:semiHidden/>
    <w:unhideWhenUsed/>
    <w:rsid w:val="007E576A"/>
  </w:style>
  <w:style w:type="table" w:styleId="TableGrid">
    <w:name w:val="Table Grid"/>
    <w:basedOn w:val="TableNormal"/>
    <w:uiPriority w:val="39"/>
    <w:rsid w:val="00FB4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14F"/>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54755"/>
    <w:rPr>
      <w:color w:val="0563C1" w:themeColor="hyperlink"/>
      <w:u w:val="single"/>
    </w:rPr>
  </w:style>
  <w:style w:type="character" w:customStyle="1" w:styleId="UnresolvedMention1">
    <w:name w:val="Unresolved Mention1"/>
    <w:basedOn w:val="DefaultParagraphFont"/>
    <w:uiPriority w:val="99"/>
    <w:semiHidden/>
    <w:unhideWhenUsed/>
    <w:rsid w:val="00454755"/>
    <w:rPr>
      <w:color w:val="605E5C"/>
      <w:shd w:val="clear" w:color="auto" w:fill="E1DFDD"/>
    </w:rPr>
  </w:style>
  <w:style w:type="character" w:styleId="FollowedHyperlink">
    <w:name w:val="FollowedHyperlink"/>
    <w:basedOn w:val="DefaultParagraphFont"/>
    <w:uiPriority w:val="99"/>
    <w:semiHidden/>
    <w:unhideWhenUsed/>
    <w:rsid w:val="00454755"/>
    <w:rPr>
      <w:color w:val="954F72" w:themeColor="followedHyperlink"/>
      <w:u w:val="single"/>
    </w:rPr>
  </w:style>
  <w:style w:type="paragraph" w:styleId="Bibliography">
    <w:name w:val="Bibliography"/>
    <w:basedOn w:val="Normal"/>
    <w:next w:val="Normal"/>
    <w:uiPriority w:val="37"/>
    <w:unhideWhenUsed/>
    <w:rsid w:val="002D0774"/>
  </w:style>
  <w:style w:type="paragraph" w:styleId="NormalWeb">
    <w:name w:val="Normal (Web)"/>
    <w:basedOn w:val="Normal"/>
    <w:uiPriority w:val="99"/>
    <w:semiHidden/>
    <w:unhideWhenUsed/>
    <w:rsid w:val="00F648FA"/>
    <w:pPr>
      <w:spacing w:before="100" w:beforeAutospacing="1" w:after="100" w:afterAutospacing="1"/>
    </w:pPr>
  </w:style>
  <w:style w:type="character" w:customStyle="1" w:styleId="apple-converted-space">
    <w:name w:val="apple-converted-space"/>
    <w:basedOn w:val="DefaultParagraphFont"/>
    <w:rsid w:val="00F648FA"/>
  </w:style>
  <w:style w:type="paragraph" w:styleId="BalloonText">
    <w:name w:val="Balloon Text"/>
    <w:basedOn w:val="Normal"/>
    <w:link w:val="BalloonTextChar"/>
    <w:uiPriority w:val="99"/>
    <w:semiHidden/>
    <w:unhideWhenUsed/>
    <w:rsid w:val="00503C20"/>
    <w:rPr>
      <w:rFonts w:ascii="Tahoma" w:hAnsi="Tahoma" w:cs="Tahoma"/>
      <w:sz w:val="16"/>
      <w:szCs w:val="16"/>
    </w:rPr>
  </w:style>
  <w:style w:type="character" w:customStyle="1" w:styleId="BalloonTextChar">
    <w:name w:val="Balloon Text Char"/>
    <w:basedOn w:val="DefaultParagraphFont"/>
    <w:link w:val="BalloonText"/>
    <w:uiPriority w:val="99"/>
    <w:semiHidden/>
    <w:rsid w:val="00503C20"/>
    <w:rPr>
      <w:rFonts w:ascii="Tahoma" w:hAnsi="Tahoma" w:cs="Tahoma"/>
      <w:sz w:val="16"/>
      <w:szCs w:val="16"/>
    </w:rPr>
  </w:style>
  <w:style w:type="character" w:styleId="Emphasis">
    <w:name w:val="Emphasis"/>
    <w:basedOn w:val="DefaultParagraphFont"/>
    <w:uiPriority w:val="20"/>
    <w:qFormat/>
    <w:rsid w:val="006842CE"/>
    <w:rPr>
      <w:i/>
      <w:iCs/>
    </w:rPr>
  </w:style>
  <w:style w:type="character" w:styleId="Strong">
    <w:name w:val="Strong"/>
    <w:basedOn w:val="DefaultParagraphFont"/>
    <w:uiPriority w:val="22"/>
    <w:qFormat/>
    <w:rsid w:val="00CE57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17870">
      <w:bodyDiv w:val="1"/>
      <w:marLeft w:val="0"/>
      <w:marRight w:val="0"/>
      <w:marTop w:val="0"/>
      <w:marBottom w:val="0"/>
      <w:divBdr>
        <w:top w:val="none" w:sz="0" w:space="0" w:color="auto"/>
        <w:left w:val="none" w:sz="0" w:space="0" w:color="auto"/>
        <w:bottom w:val="none" w:sz="0" w:space="0" w:color="auto"/>
        <w:right w:val="none" w:sz="0" w:space="0" w:color="auto"/>
      </w:divBdr>
    </w:div>
    <w:div w:id="178469953">
      <w:bodyDiv w:val="1"/>
      <w:marLeft w:val="0"/>
      <w:marRight w:val="0"/>
      <w:marTop w:val="0"/>
      <w:marBottom w:val="0"/>
      <w:divBdr>
        <w:top w:val="none" w:sz="0" w:space="0" w:color="auto"/>
        <w:left w:val="none" w:sz="0" w:space="0" w:color="auto"/>
        <w:bottom w:val="none" w:sz="0" w:space="0" w:color="auto"/>
        <w:right w:val="none" w:sz="0" w:space="0" w:color="auto"/>
      </w:divBdr>
    </w:div>
    <w:div w:id="499002151">
      <w:bodyDiv w:val="1"/>
      <w:marLeft w:val="0"/>
      <w:marRight w:val="0"/>
      <w:marTop w:val="0"/>
      <w:marBottom w:val="0"/>
      <w:divBdr>
        <w:top w:val="none" w:sz="0" w:space="0" w:color="auto"/>
        <w:left w:val="none" w:sz="0" w:space="0" w:color="auto"/>
        <w:bottom w:val="none" w:sz="0" w:space="0" w:color="auto"/>
        <w:right w:val="none" w:sz="0" w:space="0" w:color="auto"/>
      </w:divBdr>
      <w:divsChild>
        <w:div w:id="210390032">
          <w:marLeft w:val="0"/>
          <w:marRight w:val="0"/>
          <w:marTop w:val="0"/>
          <w:marBottom w:val="0"/>
          <w:divBdr>
            <w:top w:val="none" w:sz="0" w:space="0" w:color="auto"/>
            <w:left w:val="none" w:sz="0" w:space="0" w:color="auto"/>
            <w:bottom w:val="none" w:sz="0" w:space="0" w:color="auto"/>
            <w:right w:val="none" w:sz="0" w:space="0" w:color="auto"/>
          </w:divBdr>
          <w:divsChild>
            <w:div w:id="1689527022">
              <w:marLeft w:val="0"/>
              <w:marRight w:val="0"/>
              <w:marTop w:val="0"/>
              <w:marBottom w:val="0"/>
              <w:divBdr>
                <w:top w:val="none" w:sz="0" w:space="0" w:color="auto"/>
                <w:left w:val="none" w:sz="0" w:space="0" w:color="auto"/>
                <w:bottom w:val="none" w:sz="0" w:space="0" w:color="auto"/>
                <w:right w:val="none" w:sz="0" w:space="0" w:color="auto"/>
              </w:divBdr>
              <w:divsChild>
                <w:div w:id="7591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34135">
      <w:bodyDiv w:val="1"/>
      <w:marLeft w:val="0"/>
      <w:marRight w:val="0"/>
      <w:marTop w:val="0"/>
      <w:marBottom w:val="0"/>
      <w:divBdr>
        <w:top w:val="none" w:sz="0" w:space="0" w:color="auto"/>
        <w:left w:val="none" w:sz="0" w:space="0" w:color="auto"/>
        <w:bottom w:val="none" w:sz="0" w:space="0" w:color="auto"/>
        <w:right w:val="none" w:sz="0" w:space="0" w:color="auto"/>
      </w:divBdr>
    </w:div>
    <w:div w:id="1189567374">
      <w:bodyDiv w:val="1"/>
      <w:marLeft w:val="0"/>
      <w:marRight w:val="0"/>
      <w:marTop w:val="0"/>
      <w:marBottom w:val="0"/>
      <w:divBdr>
        <w:top w:val="none" w:sz="0" w:space="0" w:color="auto"/>
        <w:left w:val="none" w:sz="0" w:space="0" w:color="auto"/>
        <w:bottom w:val="none" w:sz="0" w:space="0" w:color="auto"/>
        <w:right w:val="none" w:sz="0" w:space="0" w:color="auto"/>
      </w:divBdr>
    </w:div>
    <w:div w:id="1488325421">
      <w:bodyDiv w:val="1"/>
      <w:marLeft w:val="0"/>
      <w:marRight w:val="0"/>
      <w:marTop w:val="0"/>
      <w:marBottom w:val="0"/>
      <w:divBdr>
        <w:top w:val="none" w:sz="0" w:space="0" w:color="auto"/>
        <w:left w:val="none" w:sz="0" w:space="0" w:color="auto"/>
        <w:bottom w:val="none" w:sz="0" w:space="0" w:color="auto"/>
        <w:right w:val="none" w:sz="0" w:space="0" w:color="auto"/>
      </w:divBdr>
    </w:div>
    <w:div w:id="1622613571">
      <w:bodyDiv w:val="1"/>
      <w:marLeft w:val="0"/>
      <w:marRight w:val="0"/>
      <w:marTop w:val="0"/>
      <w:marBottom w:val="0"/>
      <w:divBdr>
        <w:top w:val="none" w:sz="0" w:space="0" w:color="auto"/>
        <w:left w:val="none" w:sz="0" w:space="0" w:color="auto"/>
        <w:bottom w:val="none" w:sz="0" w:space="0" w:color="auto"/>
        <w:right w:val="none" w:sz="0" w:space="0" w:color="auto"/>
      </w:divBdr>
    </w:div>
    <w:div w:id="1747193264">
      <w:bodyDiv w:val="1"/>
      <w:marLeft w:val="0"/>
      <w:marRight w:val="0"/>
      <w:marTop w:val="0"/>
      <w:marBottom w:val="0"/>
      <w:divBdr>
        <w:top w:val="none" w:sz="0" w:space="0" w:color="auto"/>
        <w:left w:val="none" w:sz="0" w:space="0" w:color="auto"/>
        <w:bottom w:val="none" w:sz="0" w:space="0" w:color="auto"/>
        <w:right w:val="none" w:sz="0" w:space="0" w:color="auto"/>
      </w:divBdr>
      <w:divsChild>
        <w:div w:id="1477381477">
          <w:marLeft w:val="0"/>
          <w:marRight w:val="0"/>
          <w:marTop w:val="0"/>
          <w:marBottom w:val="0"/>
          <w:divBdr>
            <w:top w:val="none" w:sz="0" w:space="0" w:color="auto"/>
            <w:left w:val="none" w:sz="0" w:space="0" w:color="auto"/>
            <w:bottom w:val="none" w:sz="0" w:space="0" w:color="auto"/>
            <w:right w:val="none" w:sz="0" w:space="0" w:color="auto"/>
          </w:divBdr>
          <w:divsChild>
            <w:div w:id="1361272868">
              <w:marLeft w:val="0"/>
              <w:marRight w:val="0"/>
              <w:marTop w:val="0"/>
              <w:marBottom w:val="0"/>
              <w:divBdr>
                <w:top w:val="none" w:sz="0" w:space="0" w:color="auto"/>
                <w:left w:val="none" w:sz="0" w:space="0" w:color="auto"/>
                <w:bottom w:val="none" w:sz="0" w:space="0" w:color="auto"/>
                <w:right w:val="none" w:sz="0" w:space="0" w:color="auto"/>
              </w:divBdr>
              <w:divsChild>
                <w:div w:id="148873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33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2791</Words>
  <Characters>15912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Howard</dc:creator>
  <cp:lastModifiedBy>Adwoa Amoabeng</cp:lastModifiedBy>
  <cp:revision>4</cp:revision>
  <dcterms:created xsi:type="dcterms:W3CDTF">2020-11-10T00:39:00Z</dcterms:created>
  <dcterms:modified xsi:type="dcterms:W3CDTF">2020-12-02T13:12:00Z</dcterms:modified>
</cp:coreProperties>
</file>